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78E4" w14:textId="77777777" w:rsidR="00FF205D" w:rsidRDefault="00FF205D" w:rsidP="00FF205D">
      <w:pPr>
        <w:widowControl/>
        <w:spacing w:line="400" w:lineRule="exact"/>
        <w:jc w:val="center"/>
        <w:rPr>
          <w:rFonts w:ascii="华文中宋" w:eastAsia="华文中宋" w:hAnsi="华文中宋"/>
          <w:b/>
          <w:bCs/>
          <w:kern w:val="0"/>
          <w:sz w:val="39"/>
          <w:szCs w:val="39"/>
        </w:rPr>
      </w:pPr>
    </w:p>
    <w:p w14:paraId="2AD74C60" w14:textId="76654275" w:rsidR="007250F9" w:rsidRDefault="00703760">
      <w:pPr>
        <w:widowControl/>
        <w:spacing w:line="700" w:lineRule="exact"/>
        <w:jc w:val="center"/>
        <w:rPr>
          <w:rFonts w:ascii="华文中宋" w:eastAsia="华文中宋" w:hAnsi="华文中宋"/>
          <w:b/>
          <w:bCs/>
          <w:kern w:val="0"/>
          <w:sz w:val="39"/>
          <w:szCs w:val="39"/>
        </w:rPr>
      </w:pPr>
      <w:r>
        <w:rPr>
          <w:rFonts w:ascii="华文中宋" w:eastAsia="华文中宋" w:hAnsi="华文中宋" w:hint="eastAsia"/>
          <w:b/>
          <w:bCs/>
          <w:kern w:val="0"/>
          <w:sz w:val="39"/>
          <w:szCs w:val="39"/>
        </w:rPr>
        <w:t>关于2</w:t>
      </w:r>
      <w:r>
        <w:rPr>
          <w:rFonts w:ascii="华文中宋" w:eastAsia="华文中宋" w:hAnsi="华文中宋"/>
          <w:b/>
          <w:bCs/>
          <w:kern w:val="0"/>
          <w:sz w:val="39"/>
          <w:szCs w:val="39"/>
        </w:rPr>
        <w:t>021</w:t>
      </w:r>
      <w:r>
        <w:rPr>
          <w:rFonts w:ascii="华文中宋" w:eastAsia="华文中宋" w:hAnsi="华文中宋" w:hint="eastAsia"/>
          <w:b/>
          <w:bCs/>
          <w:kern w:val="0"/>
          <w:sz w:val="39"/>
          <w:szCs w:val="39"/>
        </w:rPr>
        <w:t>学年秋季学期起在本市中小学</w:t>
      </w:r>
    </w:p>
    <w:p w14:paraId="2099D678" w14:textId="34C7799C" w:rsidR="007250F9" w:rsidRDefault="00703760">
      <w:pPr>
        <w:widowControl/>
        <w:spacing w:line="700" w:lineRule="exact"/>
        <w:jc w:val="center"/>
        <w:rPr>
          <w:rFonts w:ascii="华文中宋" w:eastAsia="华文中宋" w:hAnsi="华文中宋"/>
          <w:b/>
          <w:bCs/>
          <w:kern w:val="0"/>
          <w:sz w:val="39"/>
          <w:szCs w:val="39"/>
        </w:rPr>
      </w:pPr>
      <w:r>
        <w:rPr>
          <w:rFonts w:ascii="华文中宋" w:eastAsia="华文中宋" w:hAnsi="华文中宋" w:hint="eastAsia"/>
          <w:b/>
          <w:bCs/>
          <w:kern w:val="0"/>
          <w:sz w:val="39"/>
          <w:szCs w:val="39"/>
        </w:rPr>
        <w:t xml:space="preserve"> 全面推行全员导师制的工作方案</w:t>
      </w:r>
    </w:p>
    <w:p w14:paraId="52BBF310" w14:textId="77777777" w:rsidR="00FF205D" w:rsidRDefault="00FF205D" w:rsidP="00FF205D">
      <w:pPr>
        <w:widowControl/>
        <w:spacing w:line="480" w:lineRule="auto"/>
        <w:ind w:firstLineChars="200" w:firstLine="420"/>
      </w:pPr>
    </w:p>
    <w:p w14:paraId="4E56234E" w14:textId="63912817" w:rsidR="007250F9" w:rsidRDefault="00703760" w:rsidP="0013004F">
      <w:pPr>
        <w:widowControl/>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为深入贯彻中共</w:t>
      </w:r>
      <w:r>
        <w:rPr>
          <w:rFonts w:ascii="华文仿宋" w:eastAsia="华文仿宋" w:hAnsi="华文仿宋" w:hint="eastAsia"/>
          <w:sz w:val="28"/>
          <w:szCs w:val="28"/>
        </w:rPr>
        <w:t>中央</w:t>
      </w:r>
      <w:r>
        <w:rPr>
          <w:rFonts w:ascii="华文仿宋" w:eastAsia="华文仿宋" w:hAnsi="华文仿宋"/>
          <w:sz w:val="20"/>
          <w:szCs w:val="20"/>
        </w:rPr>
        <w:t xml:space="preserve"> </w:t>
      </w:r>
      <w:r>
        <w:rPr>
          <w:rFonts w:ascii="华文仿宋" w:eastAsia="华文仿宋" w:hAnsi="华文仿宋"/>
          <w:sz w:val="28"/>
          <w:szCs w:val="28"/>
        </w:rPr>
        <w:t>国务院</w:t>
      </w:r>
      <w:r>
        <w:rPr>
          <w:rFonts w:ascii="华文仿宋" w:eastAsia="华文仿宋" w:hAnsi="华文仿宋" w:hint="eastAsia"/>
          <w:sz w:val="28"/>
          <w:szCs w:val="28"/>
        </w:rPr>
        <w:t>《</w:t>
      </w:r>
      <w:r>
        <w:rPr>
          <w:rFonts w:ascii="华文仿宋" w:eastAsia="华文仿宋" w:hAnsi="华文仿宋"/>
          <w:sz w:val="28"/>
          <w:szCs w:val="28"/>
        </w:rPr>
        <w:t>关于进一步减轻义务教育阶段学生作业负担和校外培训负担的意见</w:t>
      </w:r>
      <w:r>
        <w:rPr>
          <w:rFonts w:ascii="华文仿宋" w:eastAsia="华文仿宋" w:hAnsi="华文仿宋" w:hint="eastAsia"/>
          <w:sz w:val="28"/>
          <w:szCs w:val="28"/>
        </w:rPr>
        <w:t>》（中发</w:t>
      </w:r>
      <w:r>
        <w:rPr>
          <w:rFonts w:ascii="华文仿宋" w:eastAsia="华文仿宋" w:hAnsi="华文仿宋"/>
          <w:sz w:val="28"/>
          <w:szCs w:val="28"/>
        </w:rPr>
        <w:t>〔2021〕40号</w:t>
      </w:r>
      <w:r>
        <w:rPr>
          <w:rFonts w:ascii="华文仿宋" w:eastAsia="华文仿宋" w:hAnsi="华文仿宋" w:hint="eastAsia"/>
          <w:sz w:val="28"/>
          <w:szCs w:val="28"/>
        </w:rPr>
        <w:t>）、</w:t>
      </w:r>
      <w:r>
        <w:rPr>
          <w:rFonts w:ascii="华文仿宋" w:eastAsia="华文仿宋" w:hAnsi="华文仿宋"/>
          <w:sz w:val="28"/>
          <w:szCs w:val="28"/>
        </w:rPr>
        <w:t>《关于全面深化新时代教师队伍建设改革的意见》（中发〔2018〕4号）</w:t>
      </w:r>
      <w:r>
        <w:rPr>
          <w:rFonts w:ascii="华文仿宋" w:eastAsia="华文仿宋" w:hAnsi="华文仿宋" w:hint="eastAsia"/>
          <w:sz w:val="28"/>
          <w:szCs w:val="28"/>
        </w:rPr>
        <w:t>、</w:t>
      </w:r>
      <w:r>
        <w:rPr>
          <w:rFonts w:ascii="华文仿宋" w:eastAsia="华文仿宋" w:hAnsi="华文仿宋"/>
          <w:sz w:val="28"/>
          <w:szCs w:val="28"/>
        </w:rPr>
        <w:t>《关于深化教育教学改革全面提高义务教育质量的意见》</w:t>
      </w:r>
      <w:r>
        <w:rPr>
          <w:rFonts w:ascii="华文仿宋" w:eastAsia="华文仿宋" w:hAnsi="华文仿宋" w:hint="eastAsia"/>
          <w:sz w:val="28"/>
          <w:szCs w:val="28"/>
        </w:rPr>
        <w:t>（</w:t>
      </w:r>
      <w:r>
        <w:rPr>
          <w:rFonts w:ascii="华文仿宋" w:eastAsia="华文仿宋" w:hAnsi="华文仿宋"/>
          <w:sz w:val="28"/>
          <w:szCs w:val="28"/>
        </w:rPr>
        <w:t>中发〔2019〕26号</w:t>
      </w:r>
      <w:r>
        <w:rPr>
          <w:rFonts w:ascii="华文仿宋" w:eastAsia="华文仿宋" w:hAnsi="华文仿宋" w:hint="eastAsia"/>
          <w:sz w:val="28"/>
          <w:szCs w:val="28"/>
        </w:rPr>
        <w:t>）和</w:t>
      </w:r>
      <w:r>
        <w:rPr>
          <w:rFonts w:ascii="华文仿宋" w:eastAsia="华文仿宋" w:hAnsi="华文仿宋"/>
          <w:sz w:val="28"/>
          <w:szCs w:val="28"/>
        </w:rPr>
        <w:t>国务院办公厅《关于新时代推进普通高中育人方式改革的指导意见》（国发〔2019〕29号）</w:t>
      </w:r>
      <w:r>
        <w:rPr>
          <w:rFonts w:ascii="华文仿宋" w:eastAsia="华文仿宋" w:hAnsi="华文仿宋" w:hint="eastAsia"/>
          <w:sz w:val="28"/>
          <w:szCs w:val="28"/>
        </w:rPr>
        <w:t>等</w:t>
      </w:r>
      <w:r>
        <w:rPr>
          <w:rFonts w:ascii="华文仿宋" w:eastAsia="华文仿宋" w:hAnsi="华文仿宋"/>
          <w:sz w:val="28"/>
          <w:szCs w:val="28"/>
        </w:rPr>
        <w:t>文件精神</w:t>
      </w:r>
      <w:r>
        <w:rPr>
          <w:rFonts w:ascii="华文仿宋" w:eastAsia="华文仿宋" w:hAnsi="华文仿宋" w:hint="eastAsia"/>
          <w:sz w:val="28"/>
          <w:szCs w:val="28"/>
        </w:rPr>
        <w:t>，落实本市教育发展“十四五”规划要求，进一步</w:t>
      </w:r>
      <w:r>
        <w:rPr>
          <w:rFonts w:ascii="华文仿宋" w:eastAsia="华文仿宋" w:hAnsi="华文仿宋"/>
          <w:sz w:val="28"/>
          <w:szCs w:val="28"/>
        </w:rPr>
        <w:t>发挥教师队伍基础作用</w:t>
      </w:r>
      <w:r>
        <w:rPr>
          <w:rFonts w:ascii="华文仿宋" w:eastAsia="华文仿宋" w:hAnsi="华文仿宋" w:hint="eastAsia"/>
          <w:sz w:val="28"/>
          <w:szCs w:val="28"/>
        </w:rPr>
        <w:t>，健全学生发展指导制度，推</w:t>
      </w:r>
      <w:r>
        <w:rPr>
          <w:rFonts w:ascii="华文仿宋" w:eastAsia="华文仿宋" w:hAnsi="华文仿宋"/>
          <w:sz w:val="28"/>
          <w:szCs w:val="28"/>
        </w:rPr>
        <w:t>动教师人人成为学生</w:t>
      </w:r>
      <w:r>
        <w:rPr>
          <w:rFonts w:ascii="华文仿宋" w:eastAsia="华文仿宋" w:hAnsi="华文仿宋" w:hint="eastAsia"/>
          <w:sz w:val="28"/>
          <w:szCs w:val="28"/>
        </w:rPr>
        <w:t>成长发展的</w:t>
      </w:r>
      <w:r>
        <w:rPr>
          <w:rFonts w:ascii="华文仿宋" w:eastAsia="华文仿宋" w:hAnsi="华文仿宋"/>
          <w:sz w:val="28"/>
          <w:szCs w:val="28"/>
        </w:rPr>
        <w:t>指导者</w:t>
      </w:r>
      <w:r>
        <w:rPr>
          <w:rFonts w:ascii="华文仿宋" w:eastAsia="华文仿宋" w:hAnsi="华文仿宋" w:hint="eastAsia"/>
          <w:sz w:val="28"/>
          <w:szCs w:val="28"/>
        </w:rPr>
        <w:t>和身心健康的促进者，</w:t>
      </w:r>
      <w:r>
        <w:rPr>
          <w:rFonts w:ascii="华文仿宋" w:eastAsia="华文仿宋" w:hAnsi="华文仿宋"/>
          <w:sz w:val="28"/>
          <w:szCs w:val="28"/>
        </w:rPr>
        <w:t>现</w:t>
      </w:r>
      <w:r>
        <w:rPr>
          <w:rFonts w:ascii="华文仿宋" w:eastAsia="华文仿宋" w:hAnsi="华文仿宋" w:hint="eastAsia"/>
          <w:sz w:val="28"/>
          <w:szCs w:val="28"/>
        </w:rPr>
        <w:t>就2</w:t>
      </w:r>
      <w:r>
        <w:rPr>
          <w:rFonts w:ascii="华文仿宋" w:eastAsia="华文仿宋" w:hAnsi="华文仿宋"/>
          <w:sz w:val="28"/>
          <w:szCs w:val="28"/>
        </w:rPr>
        <w:t>021</w:t>
      </w:r>
      <w:r>
        <w:rPr>
          <w:rFonts w:ascii="华文仿宋" w:eastAsia="华文仿宋" w:hAnsi="华文仿宋" w:hint="eastAsia"/>
          <w:sz w:val="28"/>
          <w:szCs w:val="28"/>
        </w:rPr>
        <w:t>学年秋季学期起在本市中小学全面推行中小学全员导师制制定如下工作方案。</w:t>
      </w:r>
    </w:p>
    <w:p w14:paraId="59953D6D" w14:textId="77777777" w:rsidR="007250F9" w:rsidRDefault="00703760" w:rsidP="0013004F">
      <w:pPr>
        <w:widowControl/>
        <w:spacing w:line="540" w:lineRule="exact"/>
        <w:ind w:firstLineChars="200" w:firstLine="562"/>
        <w:rPr>
          <w:rFonts w:ascii="华文仿宋" w:eastAsia="华文仿宋" w:hAnsi="华文仿宋"/>
          <w:sz w:val="28"/>
          <w:szCs w:val="28"/>
        </w:rPr>
      </w:pPr>
      <w:r>
        <w:rPr>
          <w:rFonts w:ascii="Times New Roman" w:eastAsia="黑体" w:hAnsi="Times New Roman"/>
          <w:b/>
          <w:bCs/>
          <w:sz w:val="28"/>
          <w:szCs w:val="28"/>
        </w:rPr>
        <w:t>一、指导思想</w:t>
      </w:r>
    </w:p>
    <w:p w14:paraId="4D62737C" w14:textId="77777777" w:rsidR="007250F9" w:rsidRDefault="00703760" w:rsidP="0013004F">
      <w:pPr>
        <w:widowControl/>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坚持以习近平新时代中国特色社会主义思想为指导，全面贯彻党的教育方针</w:t>
      </w:r>
      <w:r>
        <w:rPr>
          <w:rFonts w:ascii="华文仿宋" w:eastAsia="华文仿宋" w:hAnsi="华文仿宋" w:hint="eastAsia"/>
          <w:sz w:val="28"/>
          <w:szCs w:val="28"/>
        </w:rPr>
        <w:t>，</w:t>
      </w:r>
      <w:r>
        <w:rPr>
          <w:rFonts w:ascii="华文仿宋" w:eastAsia="华文仿宋" w:hAnsi="华文仿宋"/>
          <w:sz w:val="28"/>
          <w:szCs w:val="28"/>
        </w:rPr>
        <w:t>落实立德树人根本任务，构建全员、全程、全方位</w:t>
      </w:r>
      <w:r>
        <w:rPr>
          <w:rFonts w:ascii="华文仿宋" w:eastAsia="华文仿宋" w:hAnsi="华文仿宋" w:hint="eastAsia"/>
          <w:sz w:val="28"/>
          <w:szCs w:val="28"/>
        </w:rPr>
        <w:t>“三全育人”</w:t>
      </w:r>
      <w:r>
        <w:rPr>
          <w:rFonts w:ascii="华文仿宋" w:eastAsia="华文仿宋" w:hAnsi="华文仿宋"/>
          <w:sz w:val="28"/>
          <w:szCs w:val="28"/>
        </w:rPr>
        <w:t>工作体系，</w:t>
      </w:r>
      <w:r>
        <w:rPr>
          <w:rFonts w:ascii="华文仿宋" w:eastAsia="华文仿宋" w:hAnsi="华文仿宋" w:hint="eastAsia"/>
          <w:sz w:val="28"/>
          <w:szCs w:val="28"/>
        </w:rPr>
        <w:t>遵循</w:t>
      </w:r>
      <w:r>
        <w:rPr>
          <w:rFonts w:ascii="华文仿宋" w:eastAsia="华文仿宋" w:hAnsi="华文仿宋"/>
          <w:sz w:val="28"/>
          <w:szCs w:val="28"/>
        </w:rPr>
        <w:t>学生身心发展规律</w:t>
      </w:r>
      <w:r>
        <w:rPr>
          <w:rFonts w:ascii="华文仿宋" w:eastAsia="华文仿宋" w:hAnsi="华文仿宋" w:hint="eastAsia"/>
          <w:sz w:val="28"/>
          <w:szCs w:val="28"/>
        </w:rPr>
        <w:t>和教育规律，指导和促</w:t>
      </w:r>
      <w:r>
        <w:rPr>
          <w:rFonts w:ascii="华文仿宋" w:eastAsia="华文仿宋" w:hAnsi="华文仿宋"/>
          <w:sz w:val="28"/>
          <w:szCs w:val="28"/>
        </w:rPr>
        <w:t>进每一个学生的</w:t>
      </w:r>
      <w:r>
        <w:rPr>
          <w:rFonts w:ascii="华文仿宋" w:eastAsia="华文仿宋" w:hAnsi="华文仿宋" w:hint="eastAsia"/>
          <w:sz w:val="28"/>
          <w:szCs w:val="28"/>
        </w:rPr>
        <w:t>快乐</w:t>
      </w:r>
      <w:r>
        <w:rPr>
          <w:rFonts w:ascii="华文仿宋" w:eastAsia="华文仿宋" w:hAnsi="华文仿宋"/>
          <w:sz w:val="28"/>
          <w:szCs w:val="28"/>
        </w:rPr>
        <w:t>成长</w:t>
      </w:r>
      <w:r>
        <w:rPr>
          <w:rFonts w:ascii="华文仿宋" w:eastAsia="华文仿宋" w:hAnsi="华文仿宋" w:hint="eastAsia"/>
          <w:sz w:val="28"/>
          <w:szCs w:val="28"/>
        </w:rPr>
        <w:t>与身心健康，努力</w:t>
      </w:r>
      <w:r>
        <w:rPr>
          <w:rFonts w:ascii="华文仿宋" w:eastAsia="华文仿宋" w:hAnsi="华文仿宋"/>
          <w:sz w:val="28"/>
          <w:szCs w:val="28"/>
        </w:rPr>
        <w:t>培养担当民族复兴大任的时代新人和德智体美劳全面发展的社会主义建设者和接班人</w:t>
      </w:r>
      <w:r>
        <w:rPr>
          <w:rFonts w:ascii="华文仿宋" w:eastAsia="华文仿宋" w:hAnsi="华文仿宋" w:hint="eastAsia"/>
          <w:sz w:val="28"/>
          <w:szCs w:val="28"/>
        </w:rPr>
        <w:t>。</w:t>
      </w:r>
    </w:p>
    <w:p w14:paraId="54F543AC" w14:textId="77777777" w:rsidR="007250F9" w:rsidRDefault="00703760" w:rsidP="0013004F">
      <w:pPr>
        <w:spacing w:line="540" w:lineRule="exact"/>
        <w:ind w:firstLineChars="200" w:firstLine="562"/>
        <w:rPr>
          <w:rFonts w:ascii="Times New Roman" w:eastAsia="黑体" w:hAnsi="Times New Roman"/>
          <w:b/>
          <w:bCs/>
          <w:sz w:val="28"/>
          <w:szCs w:val="28"/>
        </w:rPr>
      </w:pPr>
      <w:r>
        <w:rPr>
          <w:rFonts w:ascii="Times New Roman" w:eastAsia="黑体" w:hAnsi="Times New Roman"/>
          <w:b/>
          <w:bCs/>
          <w:sz w:val="28"/>
          <w:szCs w:val="28"/>
        </w:rPr>
        <w:t>二、总体目标</w:t>
      </w:r>
    </w:p>
    <w:p w14:paraId="6031FF57"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中小学全员导师制是中小学校全体教师按照</w:t>
      </w:r>
      <w:r>
        <w:rPr>
          <w:rFonts w:ascii="华文仿宋" w:eastAsia="华文仿宋" w:hAnsi="华文仿宋" w:hint="eastAsia"/>
          <w:sz w:val="28"/>
          <w:szCs w:val="28"/>
        </w:rPr>
        <w:t>一定机制与</w:t>
      </w:r>
      <w:r>
        <w:rPr>
          <w:rFonts w:ascii="华文仿宋" w:eastAsia="华文仿宋" w:hAnsi="华文仿宋"/>
          <w:sz w:val="28"/>
          <w:szCs w:val="28"/>
        </w:rPr>
        <w:t>每一个学生匹配</w:t>
      </w:r>
      <w:r>
        <w:rPr>
          <w:rFonts w:ascii="华文仿宋" w:eastAsia="华文仿宋" w:hAnsi="华文仿宋" w:hint="eastAsia"/>
          <w:sz w:val="28"/>
          <w:szCs w:val="28"/>
        </w:rPr>
        <w:t>，</w:t>
      </w:r>
      <w:r>
        <w:rPr>
          <w:rFonts w:ascii="华文仿宋" w:eastAsia="华文仿宋" w:hAnsi="华文仿宋"/>
          <w:sz w:val="28"/>
          <w:szCs w:val="28"/>
        </w:rPr>
        <w:t>通过</w:t>
      </w:r>
      <w:r>
        <w:rPr>
          <w:rFonts w:ascii="华文仿宋" w:eastAsia="华文仿宋" w:hAnsi="华文仿宋" w:hint="eastAsia"/>
          <w:sz w:val="28"/>
          <w:szCs w:val="28"/>
        </w:rPr>
        <w:t>导师</w:t>
      </w:r>
      <w:r>
        <w:rPr>
          <w:rFonts w:ascii="华文仿宋" w:eastAsia="华文仿宋" w:hAnsi="华文仿宋"/>
          <w:sz w:val="28"/>
          <w:szCs w:val="28"/>
        </w:rPr>
        <w:t>与学生建立良师益友</w:t>
      </w:r>
      <w:r>
        <w:rPr>
          <w:rFonts w:ascii="华文仿宋" w:eastAsia="华文仿宋" w:hAnsi="华文仿宋" w:hint="eastAsia"/>
          <w:sz w:val="28"/>
          <w:szCs w:val="28"/>
        </w:rPr>
        <w:t>的</w:t>
      </w:r>
      <w:r>
        <w:rPr>
          <w:rFonts w:ascii="华文仿宋" w:eastAsia="华文仿宋" w:hAnsi="华文仿宋"/>
          <w:sz w:val="28"/>
          <w:szCs w:val="28"/>
        </w:rPr>
        <w:t>师生关系、与家长建立协同合作</w:t>
      </w:r>
      <w:r>
        <w:rPr>
          <w:rFonts w:ascii="华文仿宋" w:eastAsia="华文仿宋" w:hAnsi="华文仿宋" w:hint="eastAsia"/>
          <w:sz w:val="28"/>
          <w:szCs w:val="28"/>
        </w:rPr>
        <w:t>的</w:t>
      </w:r>
      <w:r>
        <w:rPr>
          <w:rFonts w:ascii="华文仿宋" w:eastAsia="华文仿宋" w:hAnsi="华文仿宋"/>
          <w:sz w:val="28"/>
          <w:szCs w:val="28"/>
        </w:rPr>
        <w:t>家校关系</w:t>
      </w:r>
      <w:r>
        <w:rPr>
          <w:rFonts w:ascii="华文仿宋" w:eastAsia="华文仿宋" w:hAnsi="华文仿宋" w:hint="eastAsia"/>
          <w:sz w:val="28"/>
          <w:szCs w:val="28"/>
        </w:rPr>
        <w:t>，</w:t>
      </w:r>
      <w:r>
        <w:rPr>
          <w:rFonts w:ascii="华文仿宋" w:eastAsia="华文仿宋" w:hAnsi="华文仿宋"/>
          <w:sz w:val="28"/>
          <w:szCs w:val="28"/>
        </w:rPr>
        <w:t>对学生进行全面发展指导和开展有效家校沟通</w:t>
      </w:r>
      <w:r>
        <w:rPr>
          <w:rFonts w:ascii="华文仿宋" w:eastAsia="华文仿宋" w:hAnsi="华文仿宋" w:hint="eastAsia"/>
          <w:sz w:val="28"/>
          <w:szCs w:val="28"/>
        </w:rPr>
        <w:t>，</w:t>
      </w:r>
      <w:r>
        <w:rPr>
          <w:rFonts w:ascii="华文仿宋" w:eastAsia="华文仿宋" w:hAnsi="华文仿宋"/>
          <w:sz w:val="28"/>
          <w:szCs w:val="28"/>
        </w:rPr>
        <w:t>促进每一个学生</w:t>
      </w:r>
      <w:r>
        <w:rPr>
          <w:rFonts w:ascii="华文仿宋" w:eastAsia="华文仿宋" w:hAnsi="华文仿宋" w:hint="eastAsia"/>
          <w:sz w:val="28"/>
          <w:szCs w:val="28"/>
        </w:rPr>
        <w:t>健康快乐</w:t>
      </w:r>
      <w:r>
        <w:rPr>
          <w:rFonts w:ascii="华文仿宋" w:eastAsia="华文仿宋" w:hAnsi="华文仿宋"/>
          <w:sz w:val="28"/>
          <w:szCs w:val="28"/>
        </w:rPr>
        <w:t>成长</w:t>
      </w:r>
      <w:r>
        <w:rPr>
          <w:rFonts w:ascii="华文仿宋" w:eastAsia="华文仿宋" w:hAnsi="华文仿宋" w:hint="eastAsia"/>
          <w:sz w:val="28"/>
          <w:szCs w:val="28"/>
        </w:rPr>
        <w:t>的</w:t>
      </w:r>
      <w:r>
        <w:rPr>
          <w:rFonts w:ascii="华文仿宋" w:eastAsia="华文仿宋" w:hAnsi="华文仿宋"/>
          <w:sz w:val="28"/>
          <w:szCs w:val="28"/>
        </w:rPr>
        <w:t>基础教育现代学校治理制度</w:t>
      </w:r>
      <w:r>
        <w:rPr>
          <w:rFonts w:ascii="华文仿宋" w:eastAsia="华文仿宋" w:hAnsi="华文仿宋" w:hint="eastAsia"/>
          <w:sz w:val="28"/>
          <w:szCs w:val="28"/>
        </w:rPr>
        <w:t>。</w:t>
      </w:r>
    </w:p>
    <w:p w14:paraId="791D8EFC" w14:textId="77777777" w:rsidR="007250F9" w:rsidRDefault="00703760" w:rsidP="0013004F">
      <w:pPr>
        <w:spacing w:line="53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实施中小学</w:t>
      </w:r>
      <w:r>
        <w:rPr>
          <w:rFonts w:ascii="华文仿宋" w:eastAsia="华文仿宋" w:hAnsi="华文仿宋"/>
          <w:sz w:val="28"/>
          <w:szCs w:val="28"/>
        </w:rPr>
        <w:t>全员导师制的总体目标是</w:t>
      </w:r>
      <w:r>
        <w:rPr>
          <w:rFonts w:ascii="华文仿宋" w:eastAsia="华文仿宋" w:hAnsi="华文仿宋" w:hint="eastAsia"/>
          <w:sz w:val="28"/>
          <w:szCs w:val="28"/>
        </w:rPr>
        <w:t>：</w:t>
      </w:r>
      <w:r>
        <w:rPr>
          <w:rFonts w:ascii="华文仿宋" w:eastAsia="华文仿宋" w:hAnsi="华文仿宋"/>
          <w:sz w:val="28"/>
          <w:szCs w:val="28"/>
        </w:rPr>
        <w:t>通过建立学生人人有导师</w:t>
      </w:r>
      <w:r>
        <w:rPr>
          <w:rFonts w:ascii="华文仿宋" w:eastAsia="华文仿宋" w:hAnsi="华文仿宋" w:hint="eastAsia"/>
          <w:sz w:val="28"/>
          <w:szCs w:val="28"/>
        </w:rPr>
        <w:t>、</w:t>
      </w:r>
      <w:r>
        <w:rPr>
          <w:rFonts w:ascii="华文仿宋" w:eastAsia="华文仿宋" w:hAnsi="华文仿宋"/>
          <w:sz w:val="28"/>
          <w:szCs w:val="28"/>
        </w:rPr>
        <w:t>教师人人是导师</w:t>
      </w:r>
      <w:r>
        <w:rPr>
          <w:rFonts w:ascii="华文仿宋" w:eastAsia="华文仿宋" w:hAnsi="华文仿宋" w:hint="eastAsia"/>
          <w:sz w:val="28"/>
          <w:szCs w:val="28"/>
        </w:rPr>
        <w:t>的</w:t>
      </w:r>
      <w:r>
        <w:rPr>
          <w:rFonts w:ascii="华文仿宋" w:eastAsia="华文仿宋" w:hAnsi="华文仿宋"/>
          <w:sz w:val="28"/>
          <w:szCs w:val="28"/>
        </w:rPr>
        <w:t>制度体系</w:t>
      </w:r>
      <w:r>
        <w:rPr>
          <w:rFonts w:ascii="华文仿宋" w:eastAsia="华文仿宋" w:hAnsi="华文仿宋" w:hint="eastAsia"/>
          <w:sz w:val="28"/>
          <w:szCs w:val="28"/>
        </w:rPr>
        <w:t>，</w:t>
      </w:r>
      <w:r>
        <w:rPr>
          <w:rFonts w:ascii="华文仿宋" w:eastAsia="华文仿宋" w:hAnsi="华文仿宋"/>
          <w:sz w:val="28"/>
          <w:szCs w:val="28"/>
        </w:rPr>
        <w:t>切实增强全体教师的育人意识和</w:t>
      </w:r>
      <w:r>
        <w:rPr>
          <w:rFonts w:ascii="华文仿宋" w:eastAsia="华文仿宋" w:hAnsi="华文仿宋" w:hint="eastAsia"/>
          <w:sz w:val="28"/>
          <w:szCs w:val="28"/>
        </w:rPr>
        <w:t>育人能力，强化学校教育主阵地作用，优化师生关系和家校关系，减轻</w:t>
      </w:r>
      <w:r>
        <w:rPr>
          <w:rFonts w:ascii="华文仿宋" w:eastAsia="华文仿宋" w:hAnsi="华文仿宋"/>
          <w:sz w:val="28"/>
          <w:szCs w:val="28"/>
        </w:rPr>
        <w:t>学生</w:t>
      </w:r>
      <w:r>
        <w:rPr>
          <w:rFonts w:ascii="华文仿宋" w:eastAsia="华文仿宋" w:hAnsi="华文仿宋" w:hint="eastAsia"/>
          <w:sz w:val="28"/>
          <w:szCs w:val="28"/>
        </w:rPr>
        <w:t>过重的</w:t>
      </w:r>
      <w:r>
        <w:rPr>
          <w:rFonts w:ascii="华文仿宋" w:eastAsia="华文仿宋" w:hAnsi="华文仿宋"/>
          <w:sz w:val="28"/>
          <w:szCs w:val="28"/>
        </w:rPr>
        <w:t>学业</w:t>
      </w:r>
      <w:r>
        <w:rPr>
          <w:rFonts w:ascii="华文仿宋" w:eastAsia="华文仿宋" w:hAnsi="华文仿宋" w:hint="eastAsia"/>
          <w:sz w:val="28"/>
          <w:szCs w:val="28"/>
        </w:rPr>
        <w:t>负担、心理</w:t>
      </w:r>
      <w:r>
        <w:rPr>
          <w:rFonts w:ascii="华文仿宋" w:eastAsia="华文仿宋" w:hAnsi="华文仿宋"/>
          <w:sz w:val="28"/>
          <w:szCs w:val="28"/>
        </w:rPr>
        <w:t>压力和家长</w:t>
      </w:r>
      <w:r>
        <w:rPr>
          <w:rFonts w:ascii="华文仿宋" w:eastAsia="华文仿宋" w:hAnsi="华文仿宋" w:hint="eastAsia"/>
          <w:sz w:val="28"/>
          <w:szCs w:val="28"/>
        </w:rPr>
        <w:t>的养育</w:t>
      </w:r>
      <w:r>
        <w:rPr>
          <w:rFonts w:ascii="华文仿宋" w:eastAsia="华文仿宋" w:hAnsi="华文仿宋"/>
          <w:sz w:val="28"/>
          <w:szCs w:val="28"/>
        </w:rPr>
        <w:t>焦虑</w:t>
      </w:r>
      <w:r>
        <w:rPr>
          <w:rFonts w:ascii="华文仿宋" w:eastAsia="华文仿宋" w:hAnsi="华文仿宋" w:hint="eastAsia"/>
          <w:sz w:val="28"/>
          <w:szCs w:val="28"/>
        </w:rPr>
        <w:t>，引导家长树立正确教育观念、掌握科学教育方法，构建与</w:t>
      </w:r>
      <w:r>
        <w:rPr>
          <w:rFonts w:ascii="华文仿宋" w:eastAsia="华文仿宋" w:hAnsi="华文仿宋"/>
          <w:sz w:val="28"/>
          <w:szCs w:val="28"/>
        </w:rPr>
        <w:t>现代</w:t>
      </w:r>
      <w:r>
        <w:rPr>
          <w:rFonts w:ascii="华文仿宋" w:eastAsia="华文仿宋" w:hAnsi="华文仿宋" w:hint="eastAsia"/>
          <w:sz w:val="28"/>
          <w:szCs w:val="28"/>
        </w:rPr>
        <w:t>教育治理体系</w:t>
      </w:r>
      <w:r>
        <w:rPr>
          <w:rFonts w:ascii="华文仿宋" w:eastAsia="华文仿宋" w:hAnsi="华文仿宋"/>
          <w:sz w:val="28"/>
          <w:szCs w:val="28"/>
        </w:rPr>
        <w:t>相适应的和谐师生关系</w:t>
      </w:r>
      <w:r>
        <w:rPr>
          <w:rFonts w:ascii="华文仿宋" w:eastAsia="华文仿宋" w:hAnsi="华文仿宋" w:hint="eastAsia"/>
          <w:sz w:val="28"/>
          <w:szCs w:val="28"/>
        </w:rPr>
        <w:t>、</w:t>
      </w:r>
      <w:r>
        <w:rPr>
          <w:rFonts w:ascii="华文仿宋" w:eastAsia="华文仿宋" w:hAnsi="华文仿宋"/>
          <w:sz w:val="28"/>
          <w:szCs w:val="28"/>
        </w:rPr>
        <w:t>家校关系和亲子关系</w:t>
      </w:r>
      <w:r>
        <w:rPr>
          <w:rFonts w:ascii="华文仿宋" w:eastAsia="华文仿宋" w:hAnsi="华文仿宋" w:hint="eastAsia"/>
          <w:sz w:val="28"/>
          <w:szCs w:val="28"/>
        </w:rPr>
        <w:t>，</w:t>
      </w:r>
      <w:r>
        <w:rPr>
          <w:rFonts w:ascii="华文仿宋" w:eastAsia="华文仿宋" w:hAnsi="华文仿宋"/>
          <w:sz w:val="28"/>
          <w:szCs w:val="28"/>
        </w:rPr>
        <w:t>打造</w:t>
      </w:r>
      <w:r>
        <w:rPr>
          <w:rFonts w:ascii="华文仿宋" w:eastAsia="华文仿宋" w:hAnsi="华文仿宋" w:hint="eastAsia"/>
          <w:sz w:val="28"/>
          <w:szCs w:val="28"/>
        </w:rPr>
        <w:t>“家—校—社”协同的学生</w:t>
      </w:r>
      <w:r>
        <w:rPr>
          <w:rFonts w:ascii="华文仿宋" w:eastAsia="华文仿宋" w:hAnsi="华文仿宋"/>
          <w:sz w:val="28"/>
          <w:szCs w:val="28"/>
        </w:rPr>
        <w:t>全面发展支持网</w:t>
      </w:r>
      <w:r>
        <w:rPr>
          <w:rFonts w:ascii="华文仿宋" w:eastAsia="华文仿宋" w:hAnsi="华文仿宋" w:hint="eastAsia"/>
          <w:sz w:val="28"/>
          <w:szCs w:val="28"/>
        </w:rPr>
        <w:t>和</w:t>
      </w:r>
      <w:r>
        <w:rPr>
          <w:rFonts w:ascii="华文仿宋" w:eastAsia="华文仿宋" w:hAnsi="华文仿宋"/>
          <w:sz w:val="28"/>
          <w:szCs w:val="28"/>
        </w:rPr>
        <w:t>身心健康守护网</w:t>
      </w:r>
      <w:r>
        <w:rPr>
          <w:rFonts w:ascii="华文仿宋" w:eastAsia="华文仿宋" w:hAnsi="华文仿宋" w:hint="eastAsia"/>
          <w:sz w:val="28"/>
          <w:szCs w:val="28"/>
        </w:rPr>
        <w:t>。</w:t>
      </w:r>
    </w:p>
    <w:p w14:paraId="7E034657" w14:textId="77777777" w:rsidR="007250F9" w:rsidRDefault="00703760" w:rsidP="0013004F">
      <w:pPr>
        <w:spacing w:line="530" w:lineRule="exact"/>
        <w:ind w:firstLineChars="200" w:firstLine="562"/>
        <w:rPr>
          <w:rFonts w:ascii="Times New Roman" w:eastAsia="黑体" w:hAnsi="Times New Roman"/>
          <w:b/>
          <w:bCs/>
          <w:sz w:val="28"/>
          <w:szCs w:val="28"/>
        </w:rPr>
      </w:pPr>
      <w:r>
        <w:rPr>
          <w:rFonts w:ascii="Times New Roman" w:eastAsia="黑体" w:hAnsi="Times New Roman"/>
          <w:b/>
          <w:bCs/>
          <w:sz w:val="28"/>
          <w:szCs w:val="28"/>
        </w:rPr>
        <w:t>三、基本原则</w:t>
      </w:r>
    </w:p>
    <w:p w14:paraId="5EAE6DEA" w14:textId="77777777" w:rsidR="007250F9" w:rsidRDefault="00703760" w:rsidP="0013004F">
      <w:pPr>
        <w:spacing w:line="530" w:lineRule="exact"/>
        <w:ind w:firstLineChars="150" w:firstLine="422"/>
        <w:rPr>
          <w:rFonts w:ascii="楷体" w:eastAsia="楷体" w:hAnsi="楷体"/>
          <w:b/>
          <w:sz w:val="28"/>
          <w:szCs w:val="28"/>
        </w:rPr>
      </w:pPr>
      <w:r>
        <w:rPr>
          <w:rFonts w:ascii="楷体" w:eastAsia="楷体" w:hAnsi="楷体" w:hint="eastAsia"/>
          <w:b/>
          <w:sz w:val="28"/>
          <w:szCs w:val="28"/>
        </w:rPr>
        <w:t>（一）</w:t>
      </w:r>
      <w:r>
        <w:rPr>
          <w:rFonts w:ascii="楷体" w:eastAsia="楷体" w:hAnsi="楷体"/>
          <w:b/>
          <w:sz w:val="28"/>
          <w:szCs w:val="28"/>
        </w:rPr>
        <w:t>以人为本，面向人人</w:t>
      </w:r>
    </w:p>
    <w:p w14:paraId="64BBA304" w14:textId="77777777" w:rsidR="007250F9" w:rsidRDefault="00703760" w:rsidP="0013004F">
      <w:pPr>
        <w:spacing w:line="530" w:lineRule="exact"/>
        <w:ind w:firstLineChars="200" w:firstLine="560"/>
        <w:rPr>
          <w:rFonts w:ascii="华文仿宋" w:eastAsia="华文仿宋" w:hAnsi="华文仿宋"/>
          <w:sz w:val="28"/>
          <w:szCs w:val="28"/>
        </w:rPr>
      </w:pPr>
      <w:r>
        <w:rPr>
          <w:rFonts w:ascii="华文仿宋" w:eastAsia="华文仿宋" w:hAnsi="华文仿宋"/>
          <w:sz w:val="28"/>
          <w:szCs w:val="28"/>
        </w:rPr>
        <w:t>坚持以人为本</w:t>
      </w:r>
      <w:r>
        <w:rPr>
          <w:rFonts w:ascii="华文仿宋" w:eastAsia="华文仿宋" w:hAnsi="华文仿宋" w:hint="eastAsia"/>
          <w:sz w:val="28"/>
          <w:szCs w:val="28"/>
        </w:rPr>
        <w:t>，关心</w:t>
      </w:r>
      <w:r>
        <w:rPr>
          <w:rFonts w:ascii="华文仿宋" w:eastAsia="华文仿宋" w:hAnsi="华文仿宋"/>
          <w:sz w:val="28"/>
          <w:szCs w:val="28"/>
        </w:rPr>
        <w:t>关爱每一个学生</w:t>
      </w:r>
      <w:r>
        <w:rPr>
          <w:rFonts w:ascii="华文仿宋" w:eastAsia="华文仿宋" w:hAnsi="华文仿宋" w:hint="eastAsia"/>
          <w:sz w:val="28"/>
          <w:szCs w:val="28"/>
        </w:rPr>
        <w:t>的</w:t>
      </w:r>
      <w:r>
        <w:rPr>
          <w:rFonts w:ascii="华文仿宋" w:eastAsia="华文仿宋" w:hAnsi="华文仿宋"/>
          <w:sz w:val="28"/>
          <w:szCs w:val="28"/>
        </w:rPr>
        <w:t>生命成长与身心健康发展</w:t>
      </w:r>
      <w:r>
        <w:rPr>
          <w:rFonts w:ascii="华文仿宋" w:eastAsia="华文仿宋" w:hAnsi="华文仿宋" w:hint="eastAsia"/>
          <w:sz w:val="28"/>
          <w:szCs w:val="28"/>
        </w:rPr>
        <w:t>，将中小学全员导师制工作推进作为落实</w:t>
      </w:r>
      <w:r>
        <w:rPr>
          <w:rFonts w:ascii="华文仿宋" w:eastAsia="华文仿宋" w:hAnsi="华文仿宋"/>
          <w:sz w:val="28"/>
          <w:szCs w:val="28"/>
        </w:rPr>
        <w:t>“人人都是德育工作者”</w:t>
      </w:r>
      <w:r>
        <w:rPr>
          <w:rFonts w:ascii="华文仿宋" w:eastAsia="华文仿宋" w:hAnsi="华文仿宋" w:hint="eastAsia"/>
          <w:sz w:val="28"/>
          <w:szCs w:val="28"/>
        </w:rPr>
        <w:t>的关键抓手，大力</w:t>
      </w:r>
      <w:r>
        <w:rPr>
          <w:rFonts w:ascii="华文仿宋" w:eastAsia="华文仿宋" w:hAnsi="华文仿宋"/>
          <w:sz w:val="28"/>
          <w:szCs w:val="28"/>
        </w:rPr>
        <w:t>倡导“教师人人是导师</w:t>
      </w:r>
      <w:r>
        <w:rPr>
          <w:rFonts w:ascii="华文仿宋" w:eastAsia="华文仿宋" w:hAnsi="华文仿宋" w:hint="eastAsia"/>
          <w:sz w:val="28"/>
          <w:szCs w:val="28"/>
        </w:rPr>
        <w:t>”“</w:t>
      </w:r>
      <w:r>
        <w:rPr>
          <w:rFonts w:ascii="华文仿宋" w:eastAsia="华文仿宋" w:hAnsi="华文仿宋"/>
          <w:sz w:val="28"/>
          <w:szCs w:val="28"/>
        </w:rPr>
        <w:t>学生人人有导师”</w:t>
      </w:r>
      <w:r>
        <w:rPr>
          <w:rFonts w:ascii="华文仿宋" w:eastAsia="华文仿宋" w:hAnsi="华文仿宋" w:hint="eastAsia"/>
          <w:sz w:val="28"/>
          <w:szCs w:val="28"/>
        </w:rPr>
        <w:t>的全员育人模式。</w:t>
      </w:r>
    </w:p>
    <w:p w14:paraId="0D69B7B5" w14:textId="77777777" w:rsidR="007250F9" w:rsidRDefault="00703760" w:rsidP="0013004F">
      <w:pPr>
        <w:spacing w:line="530" w:lineRule="exact"/>
        <w:ind w:firstLineChars="150" w:firstLine="422"/>
        <w:rPr>
          <w:rFonts w:ascii="楷体" w:eastAsia="楷体" w:hAnsi="楷体"/>
          <w:b/>
          <w:sz w:val="28"/>
          <w:szCs w:val="28"/>
        </w:rPr>
      </w:pPr>
      <w:r>
        <w:rPr>
          <w:rFonts w:ascii="楷体" w:eastAsia="楷体" w:hAnsi="楷体" w:hint="eastAsia"/>
          <w:b/>
          <w:sz w:val="28"/>
          <w:szCs w:val="28"/>
        </w:rPr>
        <w:t>（二）</w:t>
      </w:r>
      <w:r>
        <w:rPr>
          <w:rFonts w:ascii="楷体" w:eastAsia="楷体" w:hAnsi="楷体"/>
          <w:b/>
          <w:sz w:val="28"/>
          <w:szCs w:val="28"/>
        </w:rPr>
        <w:t>因材施教，全面发展</w:t>
      </w:r>
    </w:p>
    <w:p w14:paraId="2BB959C5" w14:textId="77777777" w:rsidR="007250F9" w:rsidRDefault="00703760" w:rsidP="0013004F">
      <w:pPr>
        <w:spacing w:line="530" w:lineRule="exact"/>
        <w:ind w:firstLineChars="200" w:firstLine="560"/>
        <w:rPr>
          <w:rFonts w:ascii="华文仿宋" w:eastAsia="华文仿宋" w:hAnsi="华文仿宋"/>
          <w:sz w:val="28"/>
          <w:szCs w:val="28"/>
        </w:rPr>
      </w:pPr>
      <w:r>
        <w:rPr>
          <w:rFonts w:ascii="华文仿宋" w:eastAsia="华文仿宋" w:hAnsi="华文仿宋"/>
          <w:sz w:val="28"/>
          <w:szCs w:val="28"/>
        </w:rPr>
        <w:t>坚持因材施教，基于学生的身心成长发展规律和个性差异，依托导师</w:t>
      </w:r>
      <w:r>
        <w:rPr>
          <w:rFonts w:ascii="华文仿宋" w:eastAsia="华文仿宋" w:hAnsi="华文仿宋" w:hint="eastAsia"/>
          <w:sz w:val="28"/>
          <w:szCs w:val="28"/>
        </w:rPr>
        <w:t>对</w:t>
      </w:r>
      <w:r>
        <w:rPr>
          <w:rFonts w:ascii="华文仿宋" w:eastAsia="华文仿宋" w:hAnsi="华文仿宋"/>
          <w:sz w:val="28"/>
          <w:szCs w:val="28"/>
        </w:rPr>
        <w:t>学生</w:t>
      </w:r>
      <w:r>
        <w:rPr>
          <w:rFonts w:ascii="华文仿宋" w:eastAsia="华文仿宋" w:hAnsi="华文仿宋" w:hint="eastAsia"/>
          <w:sz w:val="28"/>
          <w:szCs w:val="28"/>
        </w:rPr>
        <w:t>的深入了解和良好的师生关系</w:t>
      </w:r>
      <w:r>
        <w:rPr>
          <w:rFonts w:ascii="华文仿宋" w:eastAsia="华文仿宋" w:hAnsi="华文仿宋"/>
          <w:sz w:val="28"/>
          <w:szCs w:val="28"/>
        </w:rPr>
        <w:t>，适时开展理想</w:t>
      </w:r>
      <w:r>
        <w:rPr>
          <w:rFonts w:ascii="华文仿宋" w:eastAsia="华文仿宋" w:hAnsi="华文仿宋" w:hint="eastAsia"/>
          <w:sz w:val="28"/>
          <w:szCs w:val="28"/>
        </w:rPr>
        <w:t>信念</w:t>
      </w:r>
      <w:r>
        <w:rPr>
          <w:rFonts w:ascii="华文仿宋" w:eastAsia="华文仿宋" w:hAnsi="华文仿宋"/>
          <w:sz w:val="28"/>
          <w:szCs w:val="28"/>
        </w:rPr>
        <w:t>、学习生活、心理</w:t>
      </w:r>
      <w:r>
        <w:rPr>
          <w:rFonts w:ascii="华文仿宋" w:eastAsia="华文仿宋" w:hAnsi="华文仿宋" w:hint="eastAsia"/>
          <w:sz w:val="28"/>
          <w:szCs w:val="28"/>
        </w:rPr>
        <w:t>与</w:t>
      </w:r>
      <w:r>
        <w:rPr>
          <w:rFonts w:ascii="华文仿宋" w:eastAsia="华文仿宋" w:hAnsi="华文仿宋"/>
          <w:sz w:val="28"/>
          <w:szCs w:val="28"/>
        </w:rPr>
        <w:t>生涯</w:t>
      </w:r>
      <w:r>
        <w:rPr>
          <w:rFonts w:ascii="华文仿宋" w:eastAsia="华文仿宋" w:hAnsi="华文仿宋" w:hint="eastAsia"/>
          <w:sz w:val="28"/>
          <w:szCs w:val="28"/>
        </w:rPr>
        <w:t>规划等各方面的个性化</w:t>
      </w:r>
      <w:r>
        <w:rPr>
          <w:rFonts w:ascii="华文仿宋" w:eastAsia="华文仿宋" w:hAnsi="华文仿宋"/>
          <w:sz w:val="28"/>
          <w:szCs w:val="28"/>
        </w:rPr>
        <w:t>指导</w:t>
      </w:r>
      <w:r>
        <w:rPr>
          <w:rFonts w:ascii="华文仿宋" w:eastAsia="华文仿宋" w:hAnsi="华文仿宋" w:hint="eastAsia"/>
          <w:sz w:val="28"/>
          <w:szCs w:val="28"/>
        </w:rPr>
        <w:t>，增强自信、激发</w:t>
      </w:r>
      <w:r>
        <w:rPr>
          <w:rFonts w:ascii="华文仿宋" w:eastAsia="华文仿宋" w:hAnsi="华文仿宋"/>
          <w:sz w:val="28"/>
          <w:szCs w:val="28"/>
        </w:rPr>
        <w:t>潜能</w:t>
      </w:r>
      <w:r>
        <w:rPr>
          <w:rFonts w:ascii="华文仿宋" w:eastAsia="华文仿宋" w:hAnsi="华文仿宋" w:hint="eastAsia"/>
          <w:sz w:val="28"/>
          <w:szCs w:val="28"/>
        </w:rPr>
        <w:t>，</w:t>
      </w:r>
      <w:r>
        <w:rPr>
          <w:rFonts w:ascii="华文仿宋" w:eastAsia="华文仿宋" w:hAnsi="华文仿宋"/>
          <w:sz w:val="28"/>
          <w:szCs w:val="28"/>
        </w:rPr>
        <w:t>促进德智体美劳</w:t>
      </w:r>
      <w:r>
        <w:rPr>
          <w:rFonts w:ascii="华文仿宋" w:eastAsia="华文仿宋" w:hAnsi="华文仿宋" w:hint="eastAsia"/>
          <w:sz w:val="28"/>
          <w:szCs w:val="28"/>
        </w:rPr>
        <w:t>和身心健康全</w:t>
      </w:r>
      <w:r>
        <w:rPr>
          <w:rFonts w:ascii="华文仿宋" w:eastAsia="华文仿宋" w:hAnsi="华文仿宋"/>
          <w:sz w:val="28"/>
          <w:szCs w:val="28"/>
        </w:rPr>
        <w:t>面发展</w:t>
      </w:r>
      <w:r>
        <w:rPr>
          <w:rFonts w:ascii="华文仿宋" w:eastAsia="华文仿宋" w:hAnsi="华文仿宋" w:hint="eastAsia"/>
          <w:sz w:val="28"/>
          <w:szCs w:val="28"/>
        </w:rPr>
        <w:t>。</w:t>
      </w:r>
    </w:p>
    <w:p w14:paraId="00B5AB32" w14:textId="77777777" w:rsidR="007250F9" w:rsidRDefault="00703760" w:rsidP="0013004F">
      <w:pPr>
        <w:spacing w:line="530" w:lineRule="exact"/>
        <w:ind w:firstLineChars="150" w:firstLine="422"/>
        <w:rPr>
          <w:rFonts w:ascii="楷体" w:eastAsia="楷体" w:hAnsi="楷体"/>
          <w:b/>
          <w:sz w:val="28"/>
          <w:szCs w:val="28"/>
        </w:rPr>
      </w:pPr>
      <w:r>
        <w:rPr>
          <w:rFonts w:ascii="楷体" w:eastAsia="楷体" w:hAnsi="楷体" w:hint="eastAsia"/>
          <w:b/>
          <w:sz w:val="28"/>
          <w:szCs w:val="28"/>
        </w:rPr>
        <w:t>（三）</w:t>
      </w:r>
      <w:r>
        <w:rPr>
          <w:rFonts w:ascii="楷体" w:eastAsia="楷体" w:hAnsi="楷体"/>
          <w:b/>
          <w:sz w:val="28"/>
          <w:szCs w:val="28"/>
        </w:rPr>
        <w:t>突出重点，加强</w:t>
      </w:r>
      <w:r>
        <w:rPr>
          <w:rFonts w:ascii="楷体" w:eastAsia="楷体" w:hAnsi="楷体" w:hint="eastAsia"/>
          <w:b/>
          <w:sz w:val="28"/>
          <w:szCs w:val="28"/>
        </w:rPr>
        <w:t>协同</w:t>
      </w:r>
    </w:p>
    <w:p w14:paraId="54753B5C" w14:textId="77777777" w:rsidR="007250F9" w:rsidRDefault="00703760" w:rsidP="0013004F">
      <w:pPr>
        <w:spacing w:line="530" w:lineRule="exact"/>
        <w:ind w:firstLineChars="200" w:firstLine="560"/>
        <w:rPr>
          <w:rFonts w:ascii="华文仿宋" w:eastAsia="华文仿宋" w:hAnsi="华文仿宋"/>
          <w:sz w:val="28"/>
          <w:szCs w:val="28"/>
        </w:rPr>
      </w:pPr>
      <w:r>
        <w:rPr>
          <w:rFonts w:ascii="华文仿宋" w:eastAsia="华文仿宋" w:hAnsi="华文仿宋"/>
          <w:sz w:val="28"/>
          <w:szCs w:val="28"/>
        </w:rPr>
        <w:t>坚持重点突出，强调导师</w:t>
      </w:r>
      <w:r>
        <w:rPr>
          <w:rFonts w:ascii="华文仿宋" w:eastAsia="华文仿宋" w:hAnsi="华文仿宋" w:hint="eastAsia"/>
          <w:sz w:val="28"/>
          <w:szCs w:val="28"/>
        </w:rPr>
        <w:t>尽职尽责、分工协作，</w:t>
      </w:r>
      <w:r>
        <w:rPr>
          <w:rFonts w:ascii="华文仿宋" w:eastAsia="华文仿宋" w:hAnsi="华文仿宋"/>
          <w:sz w:val="28"/>
          <w:szCs w:val="28"/>
        </w:rPr>
        <w:t>落实育人</w:t>
      </w:r>
      <w:r>
        <w:rPr>
          <w:rFonts w:ascii="华文仿宋" w:eastAsia="华文仿宋" w:hAnsi="华文仿宋" w:hint="eastAsia"/>
          <w:sz w:val="28"/>
          <w:szCs w:val="28"/>
        </w:rPr>
        <w:t>的</w:t>
      </w:r>
      <w:r>
        <w:rPr>
          <w:rFonts w:ascii="华文仿宋" w:eastAsia="华文仿宋" w:hAnsi="华文仿宋"/>
          <w:sz w:val="28"/>
          <w:szCs w:val="28"/>
        </w:rPr>
        <w:t>关键职责</w:t>
      </w:r>
      <w:r>
        <w:rPr>
          <w:rFonts w:ascii="华文仿宋" w:eastAsia="华文仿宋" w:hAnsi="华文仿宋" w:hint="eastAsia"/>
          <w:sz w:val="28"/>
          <w:szCs w:val="28"/>
        </w:rPr>
        <w:t>，推动</w:t>
      </w:r>
      <w:r>
        <w:rPr>
          <w:rFonts w:ascii="华文仿宋" w:eastAsia="华文仿宋" w:hAnsi="华文仿宋"/>
          <w:sz w:val="28"/>
          <w:szCs w:val="28"/>
        </w:rPr>
        <w:t>学校与家庭</w:t>
      </w:r>
      <w:r>
        <w:rPr>
          <w:rFonts w:ascii="华文仿宋" w:eastAsia="华文仿宋" w:hAnsi="华文仿宋" w:hint="eastAsia"/>
          <w:sz w:val="28"/>
          <w:szCs w:val="28"/>
        </w:rPr>
        <w:t>密切配合、</w:t>
      </w:r>
      <w:r>
        <w:rPr>
          <w:rFonts w:ascii="华文仿宋" w:eastAsia="华文仿宋" w:hAnsi="华文仿宋"/>
          <w:sz w:val="28"/>
          <w:szCs w:val="28"/>
        </w:rPr>
        <w:t>校内</w:t>
      </w:r>
      <w:r>
        <w:rPr>
          <w:rFonts w:ascii="华文仿宋" w:eastAsia="华文仿宋" w:hAnsi="华文仿宋" w:hint="eastAsia"/>
          <w:sz w:val="28"/>
          <w:szCs w:val="28"/>
        </w:rPr>
        <w:t>校外协同联动，</w:t>
      </w:r>
      <w:r>
        <w:rPr>
          <w:rFonts w:ascii="华文仿宋" w:eastAsia="华文仿宋" w:hAnsi="华文仿宋"/>
          <w:sz w:val="28"/>
          <w:szCs w:val="28"/>
        </w:rPr>
        <w:t>为全体中小学生搭建有力的社会支持</w:t>
      </w:r>
      <w:r>
        <w:rPr>
          <w:rFonts w:ascii="华文仿宋" w:eastAsia="华文仿宋" w:hAnsi="华文仿宋" w:hint="eastAsia"/>
          <w:sz w:val="28"/>
          <w:szCs w:val="28"/>
        </w:rPr>
        <w:t>系统，</w:t>
      </w:r>
      <w:r>
        <w:rPr>
          <w:rFonts w:ascii="华文仿宋" w:eastAsia="华文仿宋" w:hAnsi="华文仿宋"/>
          <w:sz w:val="28"/>
          <w:szCs w:val="28"/>
        </w:rPr>
        <w:t>营造良好的教育生态</w:t>
      </w:r>
      <w:r>
        <w:rPr>
          <w:rFonts w:ascii="华文仿宋" w:eastAsia="华文仿宋" w:hAnsi="华文仿宋" w:hint="eastAsia"/>
          <w:sz w:val="28"/>
          <w:szCs w:val="28"/>
        </w:rPr>
        <w:t>。</w:t>
      </w:r>
    </w:p>
    <w:p w14:paraId="307319FB" w14:textId="77777777" w:rsidR="007250F9" w:rsidRDefault="00703760" w:rsidP="0013004F">
      <w:pPr>
        <w:spacing w:line="530" w:lineRule="exact"/>
        <w:ind w:firstLineChars="200" w:firstLine="562"/>
        <w:rPr>
          <w:rFonts w:ascii="Times New Roman" w:eastAsia="黑体" w:hAnsi="Times New Roman"/>
          <w:b/>
          <w:bCs/>
          <w:sz w:val="28"/>
          <w:szCs w:val="28"/>
        </w:rPr>
      </w:pPr>
      <w:r>
        <w:rPr>
          <w:rFonts w:ascii="Times New Roman" w:eastAsia="黑体" w:hAnsi="Times New Roman" w:hint="eastAsia"/>
          <w:b/>
          <w:bCs/>
          <w:sz w:val="28"/>
          <w:szCs w:val="28"/>
        </w:rPr>
        <w:t>四</w:t>
      </w:r>
      <w:r>
        <w:rPr>
          <w:rFonts w:ascii="Times New Roman" w:eastAsia="黑体" w:hAnsi="Times New Roman"/>
          <w:b/>
          <w:bCs/>
          <w:sz w:val="28"/>
          <w:szCs w:val="28"/>
        </w:rPr>
        <w:t>、</w:t>
      </w:r>
      <w:r>
        <w:rPr>
          <w:rFonts w:ascii="Times New Roman" w:eastAsia="黑体" w:hAnsi="Times New Roman" w:hint="eastAsia"/>
          <w:b/>
          <w:bCs/>
          <w:sz w:val="28"/>
          <w:szCs w:val="28"/>
        </w:rPr>
        <w:t>对象范围</w:t>
      </w:r>
    </w:p>
    <w:p w14:paraId="4AB88428" w14:textId="77777777" w:rsidR="007250F9" w:rsidRDefault="00703760" w:rsidP="0013004F">
      <w:pPr>
        <w:spacing w:line="53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自2</w:t>
      </w:r>
      <w:r>
        <w:rPr>
          <w:rFonts w:ascii="华文仿宋" w:eastAsia="华文仿宋" w:hAnsi="华文仿宋"/>
          <w:sz w:val="28"/>
          <w:szCs w:val="28"/>
        </w:rPr>
        <w:t>021</w:t>
      </w:r>
      <w:r>
        <w:rPr>
          <w:rFonts w:ascii="华文仿宋" w:eastAsia="华文仿宋" w:hAnsi="华文仿宋" w:hint="eastAsia"/>
          <w:sz w:val="28"/>
          <w:szCs w:val="28"/>
        </w:rPr>
        <w:t>学年秋季学期开学起，全市初中阶段学校（含：一贯制学校初中部、完全中学初中学段和民办初中阶段学校）所有年级全面推行全员导师制，覆盖全体初中学生。</w:t>
      </w:r>
    </w:p>
    <w:p w14:paraId="23B2C16F"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全市小学阶段学校可结合自身办学实际，选择重点年级落实全员导师制相关工作；普通高中学校可结合高考综合改革背景下已开展的育人方式改革和学生选学选考、生涯规划指导等工作，综合开展全员育人的导师制实践；中等职业学校可参照执行。</w:t>
      </w:r>
    </w:p>
    <w:p w14:paraId="1BB37D11" w14:textId="77777777" w:rsidR="007250F9" w:rsidRDefault="00703760" w:rsidP="0013004F">
      <w:pPr>
        <w:spacing w:line="540" w:lineRule="exact"/>
        <w:ind w:firstLineChars="200" w:firstLine="562"/>
        <w:rPr>
          <w:rFonts w:ascii="华文仿宋" w:eastAsia="华文仿宋" w:hAnsi="华文仿宋"/>
          <w:sz w:val="28"/>
          <w:szCs w:val="28"/>
        </w:rPr>
      </w:pPr>
      <w:r>
        <w:rPr>
          <w:rFonts w:ascii="Times New Roman" w:eastAsia="黑体" w:hAnsi="Times New Roman"/>
          <w:b/>
          <w:bCs/>
          <w:sz w:val="28"/>
          <w:szCs w:val="28"/>
        </w:rPr>
        <w:t>五、</w:t>
      </w:r>
      <w:r>
        <w:rPr>
          <w:rFonts w:ascii="Times New Roman" w:eastAsia="黑体" w:hAnsi="Times New Roman" w:hint="eastAsia"/>
          <w:b/>
          <w:bCs/>
          <w:sz w:val="28"/>
          <w:szCs w:val="28"/>
        </w:rPr>
        <w:t>主要任务</w:t>
      </w:r>
    </w:p>
    <w:p w14:paraId="4FD1C26D" w14:textId="77777777" w:rsidR="007250F9" w:rsidRDefault="00703760" w:rsidP="0013004F">
      <w:pPr>
        <w:spacing w:line="540" w:lineRule="exact"/>
        <w:ind w:firstLineChars="150" w:firstLine="422"/>
        <w:rPr>
          <w:rFonts w:ascii="楷体" w:eastAsia="楷体" w:hAnsi="楷体"/>
          <w:b/>
          <w:bCs/>
          <w:sz w:val="28"/>
          <w:szCs w:val="28"/>
        </w:rPr>
      </w:pPr>
      <w:r>
        <w:rPr>
          <w:rFonts w:ascii="楷体" w:eastAsia="楷体" w:hAnsi="楷体" w:hint="eastAsia"/>
          <w:b/>
          <w:bCs/>
          <w:sz w:val="28"/>
          <w:szCs w:val="28"/>
        </w:rPr>
        <w:t>（一）做好导师匹配</w:t>
      </w:r>
    </w:p>
    <w:p w14:paraId="112C8D63"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教师原则</w:t>
      </w:r>
      <w:r>
        <w:rPr>
          <w:rFonts w:ascii="华文仿宋" w:eastAsia="华文仿宋" w:hAnsi="华文仿宋" w:hint="eastAsia"/>
          <w:sz w:val="28"/>
          <w:szCs w:val="28"/>
        </w:rPr>
        <w:t>上都</w:t>
      </w:r>
      <w:r>
        <w:rPr>
          <w:rFonts w:ascii="华文仿宋" w:eastAsia="华文仿宋" w:hAnsi="华文仿宋"/>
          <w:sz w:val="28"/>
          <w:szCs w:val="28"/>
        </w:rPr>
        <w:t>要担任学生导师</w:t>
      </w:r>
      <w:r>
        <w:rPr>
          <w:rFonts w:ascii="华文仿宋" w:eastAsia="华文仿宋" w:hAnsi="华文仿宋" w:hint="eastAsia"/>
          <w:sz w:val="28"/>
          <w:szCs w:val="28"/>
        </w:rPr>
        <w:t>，学校为每个学生配备导师。暂不适合做导师的教师，由学校统筹安排，符合条件后承担导师职责。</w:t>
      </w:r>
    </w:p>
    <w:p w14:paraId="7538C49C"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学校可根据</w:t>
      </w:r>
      <w:r>
        <w:rPr>
          <w:rFonts w:ascii="华文仿宋" w:eastAsia="华文仿宋" w:hAnsi="华文仿宋" w:hint="eastAsia"/>
          <w:sz w:val="28"/>
          <w:szCs w:val="28"/>
        </w:rPr>
        <w:t>办学</w:t>
      </w:r>
      <w:r>
        <w:rPr>
          <w:rFonts w:ascii="华文仿宋" w:eastAsia="华文仿宋" w:hAnsi="华文仿宋"/>
          <w:sz w:val="28"/>
          <w:szCs w:val="28"/>
        </w:rPr>
        <w:t>规模、师生比、师资结构等实际</w:t>
      </w:r>
      <w:r>
        <w:rPr>
          <w:rFonts w:ascii="华文仿宋" w:eastAsia="华文仿宋" w:hAnsi="华文仿宋" w:hint="eastAsia"/>
          <w:sz w:val="28"/>
          <w:szCs w:val="28"/>
        </w:rPr>
        <w:t>情况</w:t>
      </w:r>
      <w:r>
        <w:rPr>
          <w:rFonts w:ascii="华文仿宋" w:eastAsia="华文仿宋" w:hAnsi="华文仿宋"/>
          <w:sz w:val="28"/>
          <w:szCs w:val="28"/>
        </w:rPr>
        <w:t>，自主确定导师与学生的匹配方式和配置比例</w:t>
      </w:r>
      <w:r>
        <w:rPr>
          <w:rFonts w:ascii="华文仿宋" w:eastAsia="华文仿宋" w:hAnsi="华文仿宋" w:hint="eastAsia"/>
          <w:sz w:val="28"/>
          <w:szCs w:val="28"/>
        </w:rPr>
        <w:t>，</w:t>
      </w:r>
      <w:r>
        <w:rPr>
          <w:rFonts w:ascii="华文仿宋" w:eastAsia="华文仿宋" w:hAnsi="华文仿宋"/>
          <w:sz w:val="28"/>
          <w:szCs w:val="28"/>
        </w:rPr>
        <w:t>导师与学生之间的配置比例原则上不超过1</w:t>
      </w:r>
      <w:r>
        <w:rPr>
          <w:rFonts w:ascii="华文仿宋" w:eastAsia="华文仿宋" w:hAnsi="华文仿宋" w:hint="eastAsia"/>
          <w:sz w:val="28"/>
          <w:szCs w:val="28"/>
        </w:rPr>
        <w:t>：</w:t>
      </w:r>
      <w:r>
        <w:rPr>
          <w:rFonts w:ascii="华文仿宋" w:eastAsia="华文仿宋" w:hAnsi="华文仿宋"/>
          <w:sz w:val="28"/>
          <w:szCs w:val="28"/>
        </w:rPr>
        <w:t>15</w:t>
      </w:r>
      <w:r>
        <w:rPr>
          <w:rFonts w:ascii="华文仿宋" w:eastAsia="华文仿宋" w:hAnsi="华文仿宋" w:hint="eastAsia"/>
          <w:sz w:val="28"/>
          <w:szCs w:val="28"/>
        </w:rPr>
        <w:t>。学校</w:t>
      </w:r>
      <w:r>
        <w:rPr>
          <w:rFonts w:ascii="华文仿宋" w:eastAsia="华文仿宋" w:hAnsi="华文仿宋"/>
          <w:sz w:val="28"/>
          <w:szCs w:val="28"/>
        </w:rPr>
        <w:t>应充分尊重学生的自主权和选择权，</w:t>
      </w:r>
      <w:r>
        <w:rPr>
          <w:rFonts w:ascii="华文仿宋" w:eastAsia="华文仿宋" w:hAnsi="华文仿宋" w:hint="eastAsia"/>
          <w:sz w:val="28"/>
          <w:szCs w:val="28"/>
        </w:rPr>
        <w:t>可采用意向征询、双向选择或利用社团等载体进行导师匹配。</w:t>
      </w:r>
    </w:p>
    <w:p w14:paraId="1DDB96F9" w14:textId="14AE0A25"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班主任在实施</w:t>
      </w:r>
      <w:r w:rsidR="00FF205D">
        <w:rPr>
          <w:rFonts w:ascii="华文仿宋" w:eastAsia="华文仿宋" w:hAnsi="华文仿宋" w:hint="eastAsia"/>
          <w:sz w:val="28"/>
          <w:szCs w:val="28"/>
        </w:rPr>
        <w:t>中小学</w:t>
      </w:r>
      <w:r>
        <w:rPr>
          <w:rFonts w:ascii="华文仿宋" w:eastAsia="华文仿宋" w:hAnsi="华文仿宋"/>
          <w:sz w:val="28"/>
          <w:szCs w:val="28"/>
        </w:rPr>
        <w:t>全员导师制</w:t>
      </w:r>
      <w:r>
        <w:rPr>
          <w:rFonts w:ascii="华文仿宋" w:eastAsia="华文仿宋" w:hAnsi="华文仿宋" w:hint="eastAsia"/>
          <w:sz w:val="28"/>
          <w:szCs w:val="28"/>
        </w:rPr>
        <w:t>后，</w:t>
      </w:r>
      <w:r>
        <w:rPr>
          <w:rFonts w:ascii="华文仿宋" w:eastAsia="华文仿宋" w:hAnsi="华文仿宋"/>
          <w:sz w:val="28"/>
          <w:szCs w:val="28"/>
        </w:rPr>
        <w:t>同时担任</w:t>
      </w:r>
      <w:r>
        <w:rPr>
          <w:rFonts w:ascii="华文仿宋" w:eastAsia="华文仿宋" w:hAnsi="华文仿宋" w:hint="eastAsia"/>
          <w:sz w:val="28"/>
          <w:szCs w:val="28"/>
        </w:rPr>
        <w:t>部分</w:t>
      </w:r>
      <w:r>
        <w:rPr>
          <w:rFonts w:ascii="华文仿宋" w:eastAsia="华文仿宋" w:hAnsi="华文仿宋"/>
          <w:sz w:val="28"/>
          <w:szCs w:val="28"/>
        </w:rPr>
        <w:t>学生</w:t>
      </w:r>
      <w:r>
        <w:rPr>
          <w:rFonts w:ascii="华文仿宋" w:eastAsia="华文仿宋" w:hAnsi="华文仿宋" w:hint="eastAsia"/>
          <w:sz w:val="28"/>
          <w:szCs w:val="28"/>
        </w:rPr>
        <w:t>的</w:t>
      </w:r>
      <w:r>
        <w:rPr>
          <w:rFonts w:ascii="华文仿宋" w:eastAsia="华文仿宋" w:hAnsi="华文仿宋"/>
          <w:sz w:val="28"/>
          <w:szCs w:val="28"/>
        </w:rPr>
        <w:t>导师</w:t>
      </w:r>
      <w:r>
        <w:rPr>
          <w:rFonts w:ascii="华文仿宋" w:eastAsia="华文仿宋" w:hAnsi="华文仿宋" w:hint="eastAsia"/>
          <w:sz w:val="28"/>
          <w:szCs w:val="28"/>
        </w:rPr>
        <w:t>。党员教师和</w:t>
      </w:r>
      <w:r>
        <w:rPr>
          <w:rFonts w:ascii="华文仿宋" w:eastAsia="华文仿宋" w:hAnsi="华文仿宋"/>
          <w:sz w:val="28"/>
          <w:szCs w:val="28"/>
        </w:rPr>
        <w:t>班主任</w:t>
      </w:r>
      <w:r>
        <w:rPr>
          <w:rFonts w:ascii="华文仿宋" w:eastAsia="华文仿宋" w:hAnsi="华文仿宋" w:hint="eastAsia"/>
          <w:sz w:val="28"/>
          <w:szCs w:val="28"/>
        </w:rPr>
        <w:t>等</w:t>
      </w:r>
      <w:r>
        <w:rPr>
          <w:rFonts w:ascii="华文仿宋" w:eastAsia="华文仿宋" w:hAnsi="华文仿宋"/>
          <w:sz w:val="28"/>
          <w:szCs w:val="28"/>
        </w:rPr>
        <w:t>德育</w:t>
      </w:r>
      <w:r>
        <w:rPr>
          <w:rFonts w:ascii="华文仿宋" w:eastAsia="华文仿宋" w:hAnsi="华文仿宋" w:hint="eastAsia"/>
          <w:sz w:val="28"/>
          <w:szCs w:val="28"/>
        </w:rPr>
        <w:t>骨干教师等</w:t>
      </w:r>
      <w:r>
        <w:rPr>
          <w:rFonts w:ascii="华文仿宋" w:eastAsia="华文仿宋" w:hAnsi="华文仿宋"/>
          <w:sz w:val="28"/>
          <w:szCs w:val="28"/>
        </w:rPr>
        <w:t>应优先承担</w:t>
      </w:r>
      <w:bookmarkStart w:id="0" w:name="OLE_LINK6"/>
      <w:bookmarkStart w:id="1" w:name="OLE_LINK5"/>
      <w:r>
        <w:rPr>
          <w:rFonts w:ascii="华文仿宋" w:eastAsia="华文仿宋" w:hAnsi="华文仿宋" w:hint="eastAsia"/>
          <w:sz w:val="28"/>
          <w:szCs w:val="28"/>
        </w:rPr>
        <w:t>具有特殊需求</w:t>
      </w:r>
      <w:bookmarkEnd w:id="0"/>
      <w:bookmarkEnd w:id="1"/>
      <w:r>
        <w:rPr>
          <w:rFonts w:ascii="华文仿宋" w:eastAsia="华文仿宋" w:hAnsi="华文仿宋" w:hint="eastAsia"/>
          <w:sz w:val="28"/>
          <w:szCs w:val="28"/>
        </w:rPr>
        <w:t>学生</w:t>
      </w:r>
      <w:r>
        <w:rPr>
          <w:rFonts w:ascii="华文仿宋" w:eastAsia="华文仿宋" w:hAnsi="华文仿宋"/>
          <w:sz w:val="28"/>
          <w:szCs w:val="28"/>
        </w:rPr>
        <w:t>的指导工作</w:t>
      </w:r>
      <w:r>
        <w:rPr>
          <w:rFonts w:ascii="华文仿宋" w:eastAsia="华文仿宋" w:hAnsi="华文仿宋" w:hint="eastAsia"/>
          <w:sz w:val="28"/>
          <w:szCs w:val="28"/>
        </w:rPr>
        <w:t>。</w:t>
      </w:r>
      <w:r>
        <w:rPr>
          <w:rFonts w:ascii="华文仿宋" w:eastAsia="华文仿宋" w:hAnsi="华文仿宋"/>
          <w:sz w:val="28"/>
          <w:szCs w:val="28"/>
        </w:rPr>
        <w:t>学校</w:t>
      </w:r>
      <w:r>
        <w:rPr>
          <w:rFonts w:ascii="华文仿宋" w:eastAsia="华文仿宋" w:hAnsi="华文仿宋" w:hint="eastAsia"/>
          <w:sz w:val="28"/>
          <w:szCs w:val="28"/>
        </w:rPr>
        <w:t>要</w:t>
      </w:r>
      <w:r>
        <w:rPr>
          <w:rFonts w:ascii="华文仿宋" w:eastAsia="华文仿宋" w:hAnsi="华文仿宋"/>
          <w:sz w:val="28"/>
          <w:szCs w:val="28"/>
        </w:rPr>
        <w:t>建立以班级为单位</w:t>
      </w:r>
      <w:r>
        <w:rPr>
          <w:rFonts w:ascii="华文仿宋" w:eastAsia="华文仿宋" w:hAnsi="华文仿宋" w:hint="eastAsia"/>
          <w:sz w:val="28"/>
          <w:szCs w:val="28"/>
        </w:rPr>
        <w:t>、</w:t>
      </w:r>
      <w:r>
        <w:rPr>
          <w:rFonts w:ascii="华文仿宋" w:eastAsia="华文仿宋" w:hAnsi="华文仿宋"/>
          <w:sz w:val="28"/>
          <w:szCs w:val="28"/>
        </w:rPr>
        <w:t>班主任</w:t>
      </w:r>
      <w:r>
        <w:rPr>
          <w:rFonts w:ascii="华文仿宋" w:eastAsia="华文仿宋" w:hAnsi="华文仿宋" w:hint="eastAsia"/>
          <w:sz w:val="28"/>
          <w:szCs w:val="28"/>
        </w:rPr>
        <w:t>与导师</w:t>
      </w:r>
      <w:r>
        <w:rPr>
          <w:rFonts w:ascii="华文仿宋" w:eastAsia="华文仿宋" w:hAnsi="华文仿宋"/>
          <w:sz w:val="28"/>
          <w:szCs w:val="28"/>
        </w:rPr>
        <w:t>协同合作的</w:t>
      </w:r>
      <w:r>
        <w:rPr>
          <w:rFonts w:ascii="华文仿宋" w:eastAsia="华文仿宋" w:hAnsi="华文仿宋" w:hint="eastAsia"/>
          <w:sz w:val="28"/>
          <w:szCs w:val="28"/>
        </w:rPr>
        <w:t>“</w:t>
      </w:r>
      <w:r>
        <w:rPr>
          <w:rFonts w:ascii="华文仿宋" w:eastAsia="华文仿宋" w:hAnsi="华文仿宋"/>
          <w:sz w:val="28"/>
          <w:szCs w:val="28"/>
        </w:rPr>
        <w:t>导师团</w:t>
      </w:r>
      <w:r>
        <w:rPr>
          <w:rFonts w:ascii="华文仿宋" w:eastAsia="华文仿宋" w:hAnsi="华文仿宋" w:hint="eastAsia"/>
          <w:sz w:val="28"/>
          <w:szCs w:val="28"/>
        </w:rPr>
        <w:t>”，</w:t>
      </w:r>
      <w:r>
        <w:rPr>
          <w:rFonts w:ascii="华文仿宋" w:eastAsia="华文仿宋" w:hAnsi="华文仿宋"/>
          <w:sz w:val="28"/>
          <w:szCs w:val="28"/>
        </w:rPr>
        <w:t>加强导师</w:t>
      </w:r>
      <w:r>
        <w:rPr>
          <w:rFonts w:ascii="华文仿宋" w:eastAsia="华文仿宋" w:hAnsi="华文仿宋" w:hint="eastAsia"/>
          <w:sz w:val="28"/>
          <w:szCs w:val="28"/>
        </w:rPr>
        <w:t>工作</w:t>
      </w:r>
      <w:r>
        <w:rPr>
          <w:rFonts w:ascii="华文仿宋" w:eastAsia="华文仿宋" w:hAnsi="华文仿宋"/>
          <w:sz w:val="28"/>
          <w:szCs w:val="28"/>
        </w:rPr>
        <w:t>的集体研究</w:t>
      </w:r>
      <w:r>
        <w:rPr>
          <w:rFonts w:ascii="华文仿宋" w:eastAsia="华文仿宋" w:hAnsi="华文仿宋" w:hint="eastAsia"/>
          <w:sz w:val="28"/>
          <w:szCs w:val="28"/>
        </w:rPr>
        <w:t>、</w:t>
      </w:r>
      <w:r>
        <w:rPr>
          <w:rFonts w:ascii="华文仿宋" w:eastAsia="华文仿宋" w:hAnsi="华文仿宋"/>
          <w:sz w:val="28"/>
          <w:szCs w:val="28"/>
        </w:rPr>
        <w:t>研讨和</w:t>
      </w:r>
      <w:r>
        <w:rPr>
          <w:rFonts w:ascii="华文仿宋" w:eastAsia="华文仿宋" w:hAnsi="华文仿宋" w:hint="eastAsia"/>
          <w:sz w:val="28"/>
          <w:szCs w:val="28"/>
        </w:rPr>
        <w:t>具有特殊需求学生</w:t>
      </w:r>
      <w:r>
        <w:rPr>
          <w:rFonts w:ascii="华文仿宋" w:eastAsia="华文仿宋" w:hAnsi="华文仿宋"/>
          <w:sz w:val="28"/>
          <w:szCs w:val="28"/>
        </w:rPr>
        <w:t>的针对性联合指导</w:t>
      </w:r>
      <w:r>
        <w:rPr>
          <w:rFonts w:ascii="华文仿宋" w:eastAsia="华文仿宋" w:hAnsi="华文仿宋" w:hint="eastAsia"/>
          <w:sz w:val="28"/>
          <w:szCs w:val="28"/>
        </w:rPr>
        <w:t>。</w:t>
      </w:r>
    </w:p>
    <w:p w14:paraId="2262D81C" w14:textId="77777777" w:rsidR="007250F9" w:rsidRDefault="00703760" w:rsidP="0013004F">
      <w:pPr>
        <w:spacing w:line="540" w:lineRule="exact"/>
        <w:ind w:firstLineChars="150" w:firstLine="422"/>
        <w:rPr>
          <w:rFonts w:ascii="楷体" w:eastAsia="楷体" w:hAnsi="楷体"/>
          <w:b/>
          <w:bCs/>
          <w:sz w:val="28"/>
          <w:szCs w:val="28"/>
        </w:rPr>
      </w:pPr>
      <w:r>
        <w:rPr>
          <w:rFonts w:ascii="楷体" w:eastAsia="楷体" w:hAnsi="楷体" w:hint="eastAsia"/>
          <w:b/>
          <w:bCs/>
          <w:sz w:val="28"/>
          <w:szCs w:val="28"/>
        </w:rPr>
        <w:t>（二）</w:t>
      </w:r>
      <w:r>
        <w:rPr>
          <w:rFonts w:ascii="楷体" w:eastAsia="楷体" w:hAnsi="楷体"/>
          <w:b/>
          <w:bCs/>
          <w:sz w:val="28"/>
          <w:szCs w:val="28"/>
        </w:rPr>
        <w:t>明确</w:t>
      </w:r>
      <w:r>
        <w:rPr>
          <w:rFonts w:ascii="楷体" w:eastAsia="楷体" w:hAnsi="楷体" w:hint="eastAsia"/>
          <w:b/>
          <w:bCs/>
          <w:sz w:val="28"/>
          <w:szCs w:val="28"/>
        </w:rPr>
        <w:t>关键</w:t>
      </w:r>
      <w:r>
        <w:rPr>
          <w:rFonts w:ascii="楷体" w:eastAsia="楷体" w:hAnsi="楷体"/>
          <w:b/>
          <w:bCs/>
          <w:sz w:val="28"/>
          <w:szCs w:val="28"/>
        </w:rPr>
        <w:t>职责</w:t>
      </w:r>
    </w:p>
    <w:p w14:paraId="45097121" w14:textId="77777777" w:rsidR="007250F9" w:rsidRDefault="00703760" w:rsidP="0013004F">
      <w:pPr>
        <w:spacing w:line="540" w:lineRule="exact"/>
        <w:ind w:firstLineChars="200" w:firstLine="560"/>
        <w:rPr>
          <w:rFonts w:ascii="楷体" w:eastAsia="楷体" w:hAnsi="楷体"/>
          <w:b/>
          <w:bCs/>
          <w:sz w:val="28"/>
          <w:szCs w:val="28"/>
        </w:rPr>
      </w:pPr>
      <w:r>
        <w:rPr>
          <w:rFonts w:ascii="华文仿宋" w:eastAsia="华文仿宋" w:hAnsi="华文仿宋" w:hint="eastAsia"/>
          <w:sz w:val="28"/>
          <w:szCs w:val="28"/>
        </w:rPr>
        <w:t>中小学</w:t>
      </w:r>
      <w:r>
        <w:rPr>
          <w:rFonts w:ascii="华文仿宋" w:eastAsia="华文仿宋" w:hAnsi="华文仿宋"/>
          <w:sz w:val="28"/>
          <w:szCs w:val="28"/>
        </w:rPr>
        <w:t>全员导师制</w:t>
      </w:r>
      <w:r>
        <w:rPr>
          <w:rFonts w:ascii="华文仿宋" w:eastAsia="华文仿宋" w:hAnsi="华文仿宋" w:hint="eastAsia"/>
          <w:sz w:val="28"/>
          <w:szCs w:val="28"/>
        </w:rPr>
        <w:t>的两项</w:t>
      </w:r>
      <w:r>
        <w:rPr>
          <w:rFonts w:ascii="华文仿宋" w:eastAsia="华文仿宋" w:hAnsi="华文仿宋"/>
          <w:sz w:val="28"/>
          <w:szCs w:val="28"/>
        </w:rPr>
        <w:t>导师</w:t>
      </w:r>
      <w:r>
        <w:rPr>
          <w:rFonts w:ascii="华文仿宋" w:eastAsia="华文仿宋" w:hAnsi="华文仿宋" w:hint="eastAsia"/>
          <w:sz w:val="28"/>
          <w:szCs w:val="28"/>
        </w:rPr>
        <w:t>关键</w:t>
      </w:r>
      <w:r>
        <w:rPr>
          <w:rFonts w:ascii="华文仿宋" w:eastAsia="华文仿宋" w:hAnsi="华文仿宋"/>
          <w:sz w:val="28"/>
          <w:szCs w:val="28"/>
        </w:rPr>
        <w:t>职责包括</w:t>
      </w:r>
      <w:r>
        <w:rPr>
          <w:rFonts w:ascii="华文仿宋" w:eastAsia="华文仿宋" w:hAnsi="华文仿宋" w:hint="eastAsia"/>
          <w:sz w:val="28"/>
          <w:szCs w:val="28"/>
        </w:rPr>
        <w:t>：</w:t>
      </w:r>
    </w:p>
    <w:p w14:paraId="1645D95B"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1. 成为</w:t>
      </w:r>
      <w:r>
        <w:rPr>
          <w:rFonts w:ascii="华文仿宋" w:eastAsia="华文仿宋" w:hAnsi="华文仿宋" w:hint="eastAsia"/>
          <w:sz w:val="28"/>
          <w:szCs w:val="28"/>
        </w:rPr>
        <w:t>“</w:t>
      </w:r>
      <w:r>
        <w:rPr>
          <w:rFonts w:ascii="华文仿宋" w:eastAsia="华文仿宋" w:hAnsi="华文仿宋"/>
          <w:sz w:val="28"/>
          <w:szCs w:val="28"/>
        </w:rPr>
        <w:t>良师益友</w:t>
      </w:r>
      <w:r>
        <w:rPr>
          <w:rFonts w:ascii="华文仿宋" w:eastAsia="华文仿宋" w:hAnsi="华文仿宋" w:hint="eastAsia"/>
          <w:sz w:val="28"/>
          <w:szCs w:val="28"/>
        </w:rPr>
        <w:t>”。</w:t>
      </w:r>
      <w:r>
        <w:rPr>
          <w:rFonts w:ascii="华文仿宋" w:eastAsia="华文仿宋" w:hAnsi="华文仿宋"/>
          <w:sz w:val="28"/>
          <w:szCs w:val="28"/>
        </w:rPr>
        <w:t>导师要成为所指导学生的良师益友，建立尊重平等、相互了解、亦师亦友的</w:t>
      </w:r>
      <w:r>
        <w:rPr>
          <w:rFonts w:ascii="华文仿宋" w:eastAsia="华文仿宋" w:hAnsi="华文仿宋" w:hint="eastAsia"/>
          <w:sz w:val="28"/>
          <w:szCs w:val="28"/>
        </w:rPr>
        <w:t>和谐</w:t>
      </w:r>
      <w:r>
        <w:rPr>
          <w:rFonts w:ascii="华文仿宋" w:eastAsia="华文仿宋" w:hAnsi="华文仿宋"/>
          <w:sz w:val="28"/>
          <w:szCs w:val="28"/>
        </w:rPr>
        <w:t>师生关系，为每一个学生提供陪伴式关怀与指导</w:t>
      </w:r>
      <w:r>
        <w:rPr>
          <w:rFonts w:ascii="华文仿宋" w:eastAsia="华文仿宋" w:hAnsi="华文仿宋" w:hint="eastAsia"/>
          <w:sz w:val="28"/>
          <w:szCs w:val="28"/>
        </w:rPr>
        <w:t>。</w:t>
      </w:r>
    </w:p>
    <w:p w14:paraId="10B02DC9"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做好“家校沟通”</w:t>
      </w:r>
      <w:r>
        <w:rPr>
          <w:rFonts w:ascii="华文仿宋" w:eastAsia="华文仿宋" w:hAnsi="华文仿宋" w:hint="eastAsia"/>
          <w:sz w:val="28"/>
          <w:szCs w:val="28"/>
        </w:rPr>
        <w:t>。</w:t>
      </w:r>
      <w:r>
        <w:rPr>
          <w:rFonts w:ascii="华文仿宋" w:eastAsia="华文仿宋" w:hAnsi="华文仿宋"/>
          <w:sz w:val="28"/>
          <w:szCs w:val="28"/>
        </w:rPr>
        <w:t>导师要做好与所指导</w:t>
      </w:r>
      <w:r>
        <w:rPr>
          <w:rFonts w:ascii="华文仿宋" w:eastAsia="华文仿宋" w:hAnsi="华文仿宋" w:hint="eastAsia"/>
          <w:sz w:val="28"/>
          <w:szCs w:val="28"/>
        </w:rPr>
        <w:t>的</w:t>
      </w:r>
      <w:r>
        <w:rPr>
          <w:rFonts w:ascii="华文仿宋" w:eastAsia="华文仿宋" w:hAnsi="华文仿宋"/>
          <w:sz w:val="28"/>
          <w:szCs w:val="28"/>
        </w:rPr>
        <w:t>学生家长的家校沟通，建立陪伴支持、真诚互动、协同合作的家校关系，开展科学、有效</w:t>
      </w:r>
      <w:r>
        <w:rPr>
          <w:rFonts w:ascii="华文仿宋" w:eastAsia="华文仿宋" w:hAnsi="华文仿宋" w:hint="eastAsia"/>
          <w:sz w:val="28"/>
          <w:szCs w:val="28"/>
        </w:rPr>
        <w:t>的</w:t>
      </w:r>
      <w:r>
        <w:rPr>
          <w:rFonts w:ascii="华文仿宋" w:eastAsia="华文仿宋" w:hAnsi="华文仿宋"/>
          <w:sz w:val="28"/>
          <w:szCs w:val="28"/>
        </w:rPr>
        <w:t>家校沟通和家庭教育指导</w:t>
      </w:r>
      <w:r>
        <w:rPr>
          <w:rFonts w:ascii="华文仿宋" w:eastAsia="华文仿宋" w:hAnsi="华文仿宋" w:hint="eastAsia"/>
          <w:sz w:val="28"/>
          <w:szCs w:val="28"/>
        </w:rPr>
        <w:t>。</w:t>
      </w:r>
    </w:p>
    <w:p w14:paraId="51D93490"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sz w:val="28"/>
          <w:szCs w:val="28"/>
        </w:rPr>
        <w:lastRenderedPageBreak/>
        <w:t>在上述</w:t>
      </w:r>
      <w:r>
        <w:rPr>
          <w:rFonts w:ascii="华文仿宋" w:eastAsia="华文仿宋" w:hAnsi="华文仿宋" w:hint="eastAsia"/>
          <w:sz w:val="28"/>
          <w:szCs w:val="28"/>
        </w:rPr>
        <w:t>关键</w:t>
      </w:r>
      <w:r>
        <w:rPr>
          <w:rFonts w:ascii="华文仿宋" w:eastAsia="华文仿宋" w:hAnsi="华文仿宋"/>
          <w:sz w:val="28"/>
          <w:szCs w:val="28"/>
        </w:rPr>
        <w:t>职责基础上，导师可根据学生发展的实际需求，找到适合的教育契机，适时开展学生的</w:t>
      </w:r>
      <w:r>
        <w:rPr>
          <w:rFonts w:ascii="华文仿宋" w:eastAsia="华文仿宋" w:hAnsi="华文仿宋" w:hint="eastAsia"/>
          <w:sz w:val="28"/>
          <w:szCs w:val="28"/>
        </w:rPr>
        <w:t>思想引</w:t>
      </w:r>
      <w:r>
        <w:rPr>
          <w:rFonts w:ascii="华文仿宋" w:eastAsia="华文仿宋" w:hAnsi="华文仿宋"/>
          <w:sz w:val="28"/>
          <w:szCs w:val="28"/>
        </w:rPr>
        <w:t>导、学习辅导、心理疏导、生活指导、</w:t>
      </w:r>
      <w:r>
        <w:rPr>
          <w:rFonts w:ascii="华文仿宋" w:eastAsia="华文仿宋" w:hAnsi="华文仿宋" w:hint="eastAsia"/>
          <w:sz w:val="28"/>
          <w:szCs w:val="28"/>
        </w:rPr>
        <w:t>生涯向导等</w:t>
      </w:r>
      <w:r>
        <w:rPr>
          <w:rFonts w:ascii="华文仿宋" w:eastAsia="华文仿宋" w:hAnsi="华文仿宋"/>
          <w:sz w:val="28"/>
          <w:szCs w:val="28"/>
        </w:rPr>
        <w:t>全面发展指导</w:t>
      </w:r>
      <w:r>
        <w:rPr>
          <w:rFonts w:ascii="华文仿宋" w:eastAsia="华文仿宋" w:hAnsi="华文仿宋" w:hint="eastAsia"/>
          <w:sz w:val="28"/>
          <w:szCs w:val="28"/>
        </w:rPr>
        <w:t>。</w:t>
      </w:r>
    </w:p>
    <w:p w14:paraId="7C7D835B" w14:textId="77777777" w:rsidR="007250F9" w:rsidRDefault="00703760" w:rsidP="0013004F">
      <w:pPr>
        <w:spacing w:line="560" w:lineRule="exact"/>
        <w:ind w:firstLineChars="150" w:firstLine="422"/>
        <w:rPr>
          <w:rFonts w:ascii="华文仿宋" w:eastAsia="华文仿宋" w:hAnsi="华文仿宋"/>
          <w:sz w:val="28"/>
          <w:szCs w:val="28"/>
        </w:rPr>
      </w:pPr>
      <w:r>
        <w:rPr>
          <w:rFonts w:ascii="楷体" w:eastAsia="楷体" w:hAnsi="楷体" w:hint="eastAsia"/>
          <w:b/>
          <w:bCs/>
          <w:sz w:val="28"/>
          <w:szCs w:val="28"/>
        </w:rPr>
        <w:t>（三）</w:t>
      </w:r>
      <w:r>
        <w:rPr>
          <w:rFonts w:ascii="楷体" w:eastAsia="楷体" w:hAnsi="楷体"/>
          <w:b/>
          <w:bCs/>
          <w:sz w:val="28"/>
          <w:szCs w:val="28"/>
        </w:rPr>
        <w:t>落实基本任务</w:t>
      </w:r>
    </w:p>
    <w:p w14:paraId="7625359D"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sz w:val="28"/>
          <w:szCs w:val="28"/>
        </w:rPr>
        <w:t>导师</w:t>
      </w:r>
      <w:r>
        <w:rPr>
          <w:rFonts w:ascii="华文仿宋" w:eastAsia="华文仿宋" w:hAnsi="华文仿宋" w:hint="eastAsia"/>
          <w:sz w:val="28"/>
          <w:szCs w:val="28"/>
        </w:rPr>
        <w:t>的工</w:t>
      </w:r>
      <w:r>
        <w:rPr>
          <w:rFonts w:ascii="华文仿宋" w:eastAsia="华文仿宋" w:hAnsi="华文仿宋"/>
          <w:sz w:val="28"/>
          <w:szCs w:val="28"/>
        </w:rPr>
        <w:t>作</w:t>
      </w:r>
      <w:r>
        <w:rPr>
          <w:rFonts w:ascii="华文仿宋" w:eastAsia="华文仿宋" w:hAnsi="华文仿宋" w:hint="eastAsia"/>
          <w:sz w:val="28"/>
          <w:szCs w:val="28"/>
        </w:rPr>
        <w:t>内容</w:t>
      </w:r>
      <w:r>
        <w:rPr>
          <w:rFonts w:ascii="华文仿宋" w:eastAsia="华文仿宋" w:hAnsi="华文仿宋"/>
          <w:sz w:val="28"/>
          <w:szCs w:val="28"/>
        </w:rPr>
        <w:t>设置三项基本任务，</w:t>
      </w:r>
      <w:r>
        <w:rPr>
          <w:rFonts w:ascii="华文仿宋" w:eastAsia="华文仿宋" w:hAnsi="华文仿宋" w:hint="eastAsia"/>
          <w:sz w:val="28"/>
          <w:szCs w:val="28"/>
        </w:rPr>
        <w:t>包括：</w:t>
      </w:r>
      <w:r>
        <w:rPr>
          <w:rFonts w:ascii="华文仿宋" w:eastAsia="华文仿宋" w:hAnsi="华文仿宋"/>
          <w:sz w:val="28"/>
          <w:szCs w:val="28"/>
        </w:rPr>
        <w:t>一次学生家访、一次谈心谈话、一次书面反馈</w:t>
      </w:r>
      <w:r>
        <w:rPr>
          <w:rFonts w:ascii="华文仿宋" w:eastAsia="华文仿宋" w:hAnsi="华文仿宋" w:hint="eastAsia"/>
          <w:sz w:val="28"/>
          <w:szCs w:val="28"/>
        </w:rPr>
        <w:t>（即：“三</w:t>
      </w:r>
      <w:r>
        <w:rPr>
          <w:rFonts w:ascii="华文仿宋" w:eastAsia="华文仿宋" w:hAnsi="华文仿宋"/>
          <w:sz w:val="28"/>
          <w:szCs w:val="28"/>
        </w:rPr>
        <w:t>个一</w:t>
      </w:r>
      <w:r>
        <w:rPr>
          <w:rFonts w:ascii="华文仿宋" w:eastAsia="华文仿宋" w:hAnsi="华文仿宋" w:hint="eastAsia"/>
          <w:sz w:val="28"/>
          <w:szCs w:val="28"/>
        </w:rPr>
        <w:t>”）：</w:t>
      </w:r>
    </w:p>
    <w:p w14:paraId="0C86B61C" w14:textId="77777777" w:rsidR="007250F9" w:rsidRDefault="00703760" w:rsidP="0013004F">
      <w:pPr>
        <w:spacing w:line="560" w:lineRule="exact"/>
        <w:ind w:rightChars="-27" w:right="-57" w:firstLineChars="200" w:firstLine="560"/>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 xml:space="preserve">. </w:t>
      </w:r>
      <w:r>
        <w:rPr>
          <w:rFonts w:ascii="华文仿宋" w:eastAsia="华文仿宋" w:hAnsi="华文仿宋" w:hint="eastAsia"/>
          <w:sz w:val="28"/>
          <w:szCs w:val="28"/>
        </w:rPr>
        <w:t>导师</w:t>
      </w:r>
      <w:r>
        <w:rPr>
          <w:rFonts w:ascii="华文仿宋" w:eastAsia="华文仿宋" w:hAnsi="华文仿宋"/>
          <w:sz w:val="28"/>
          <w:szCs w:val="28"/>
        </w:rPr>
        <w:t>每学</w:t>
      </w:r>
      <w:r>
        <w:rPr>
          <w:rFonts w:ascii="华文仿宋" w:eastAsia="华文仿宋" w:hAnsi="华文仿宋" w:hint="eastAsia"/>
          <w:sz w:val="28"/>
          <w:szCs w:val="28"/>
        </w:rPr>
        <w:t>年</w:t>
      </w:r>
      <w:r>
        <w:rPr>
          <w:rFonts w:ascii="华文仿宋" w:eastAsia="华文仿宋" w:hAnsi="华文仿宋"/>
          <w:sz w:val="28"/>
          <w:szCs w:val="28"/>
        </w:rPr>
        <w:t>开展一次</w:t>
      </w:r>
      <w:r>
        <w:rPr>
          <w:rFonts w:ascii="华文仿宋" w:eastAsia="华文仿宋" w:hAnsi="华文仿宋" w:hint="eastAsia"/>
          <w:sz w:val="28"/>
          <w:szCs w:val="28"/>
        </w:rPr>
        <w:t>学生</w:t>
      </w:r>
      <w:r>
        <w:rPr>
          <w:rFonts w:ascii="华文仿宋" w:eastAsia="华文仿宋" w:hAnsi="华文仿宋"/>
          <w:sz w:val="28"/>
          <w:szCs w:val="28"/>
        </w:rPr>
        <w:t>家访</w:t>
      </w:r>
      <w:r>
        <w:rPr>
          <w:rFonts w:ascii="华文仿宋" w:eastAsia="华文仿宋" w:hAnsi="华文仿宋" w:hint="eastAsia"/>
          <w:sz w:val="28"/>
          <w:szCs w:val="28"/>
        </w:rPr>
        <w:t>，实现学生家访全覆盖，可以与班主任联合开展家访。</w:t>
      </w:r>
    </w:p>
    <w:p w14:paraId="2704FD35"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2</w:t>
      </w:r>
      <w:r>
        <w:rPr>
          <w:rFonts w:ascii="华文仿宋" w:eastAsia="华文仿宋" w:hAnsi="华文仿宋"/>
          <w:sz w:val="28"/>
          <w:szCs w:val="28"/>
        </w:rPr>
        <w:t xml:space="preserve">. </w:t>
      </w:r>
      <w:r>
        <w:rPr>
          <w:rFonts w:ascii="华文仿宋" w:eastAsia="华文仿宋" w:hAnsi="华文仿宋" w:hint="eastAsia"/>
          <w:sz w:val="28"/>
          <w:szCs w:val="28"/>
        </w:rPr>
        <w:t>导师在开学前后、</w:t>
      </w:r>
      <w:r>
        <w:rPr>
          <w:rFonts w:ascii="华文仿宋" w:eastAsia="华文仿宋" w:hAnsi="华文仿宋"/>
          <w:sz w:val="28"/>
          <w:szCs w:val="28"/>
        </w:rPr>
        <w:t>重要考试前后</w:t>
      </w:r>
      <w:r>
        <w:rPr>
          <w:rFonts w:ascii="华文仿宋" w:eastAsia="华文仿宋" w:hAnsi="华文仿宋" w:hint="eastAsia"/>
          <w:sz w:val="28"/>
          <w:szCs w:val="28"/>
        </w:rPr>
        <w:t>及学生生活发生重大变故等</w:t>
      </w:r>
      <w:r>
        <w:rPr>
          <w:rFonts w:ascii="华文仿宋" w:eastAsia="华文仿宋" w:hAnsi="华文仿宋"/>
          <w:sz w:val="28"/>
          <w:szCs w:val="28"/>
        </w:rPr>
        <w:t>关键时间节点</w:t>
      </w:r>
      <w:r>
        <w:rPr>
          <w:rFonts w:ascii="华文仿宋" w:eastAsia="华文仿宋" w:hAnsi="华文仿宋" w:hint="eastAsia"/>
          <w:sz w:val="28"/>
          <w:szCs w:val="28"/>
        </w:rPr>
        <w:t>，</w:t>
      </w:r>
      <w:r>
        <w:rPr>
          <w:rFonts w:ascii="华文仿宋" w:eastAsia="华文仿宋" w:hAnsi="华文仿宋"/>
          <w:sz w:val="28"/>
          <w:szCs w:val="28"/>
        </w:rPr>
        <w:t>与学生</w:t>
      </w:r>
      <w:r>
        <w:rPr>
          <w:rFonts w:ascii="华文仿宋" w:eastAsia="华文仿宋" w:hAnsi="华文仿宋" w:hint="eastAsia"/>
          <w:sz w:val="28"/>
          <w:szCs w:val="28"/>
        </w:rPr>
        <w:t>进行一次谈心谈话，并及时开展必要的家校沟通和家庭教育指导。</w:t>
      </w:r>
    </w:p>
    <w:p w14:paraId="0572941A"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3</w:t>
      </w:r>
      <w:r>
        <w:rPr>
          <w:rFonts w:ascii="华文仿宋" w:eastAsia="华文仿宋" w:hAnsi="华文仿宋"/>
          <w:sz w:val="28"/>
          <w:szCs w:val="28"/>
        </w:rPr>
        <w:t>. 导师</w:t>
      </w:r>
      <w:r>
        <w:rPr>
          <w:rFonts w:ascii="华文仿宋" w:eastAsia="华文仿宋" w:hAnsi="华文仿宋" w:hint="eastAsia"/>
          <w:sz w:val="28"/>
          <w:szCs w:val="28"/>
        </w:rPr>
        <w:t>在每学年结束时，</w:t>
      </w:r>
      <w:r>
        <w:rPr>
          <w:rFonts w:ascii="华文仿宋" w:eastAsia="华文仿宋" w:hAnsi="华文仿宋"/>
          <w:sz w:val="28"/>
          <w:szCs w:val="28"/>
        </w:rPr>
        <w:t>围绕学生本学期</w:t>
      </w:r>
      <w:r>
        <w:rPr>
          <w:rFonts w:ascii="华文仿宋" w:eastAsia="华文仿宋" w:hAnsi="华文仿宋" w:hint="eastAsia"/>
          <w:sz w:val="28"/>
          <w:szCs w:val="28"/>
        </w:rPr>
        <w:t>的成长和发展</w:t>
      </w:r>
      <w:r>
        <w:rPr>
          <w:rFonts w:ascii="华文仿宋" w:eastAsia="华文仿宋" w:hAnsi="华文仿宋"/>
          <w:sz w:val="28"/>
          <w:szCs w:val="28"/>
        </w:rPr>
        <w:t>情况</w:t>
      </w:r>
      <w:r>
        <w:rPr>
          <w:rFonts w:ascii="华文仿宋" w:eastAsia="华文仿宋" w:hAnsi="华文仿宋" w:hint="eastAsia"/>
          <w:sz w:val="28"/>
          <w:szCs w:val="28"/>
        </w:rPr>
        <w:t>，以积极肯定、正面</w:t>
      </w:r>
      <w:r>
        <w:rPr>
          <w:rFonts w:ascii="华文仿宋" w:eastAsia="华文仿宋" w:hAnsi="华文仿宋"/>
          <w:sz w:val="28"/>
          <w:szCs w:val="28"/>
        </w:rPr>
        <w:t>鼓励</w:t>
      </w:r>
      <w:r>
        <w:rPr>
          <w:rFonts w:ascii="华文仿宋" w:eastAsia="华文仿宋" w:hAnsi="华文仿宋" w:hint="eastAsia"/>
          <w:sz w:val="28"/>
          <w:szCs w:val="28"/>
        </w:rPr>
        <w:t>、</w:t>
      </w:r>
      <w:r>
        <w:rPr>
          <w:rFonts w:ascii="华文仿宋" w:eastAsia="华文仿宋" w:hAnsi="华文仿宋"/>
          <w:sz w:val="28"/>
          <w:szCs w:val="28"/>
        </w:rPr>
        <w:t>挖掘学生“闪光点”</w:t>
      </w:r>
      <w:r>
        <w:rPr>
          <w:rFonts w:ascii="华文仿宋" w:eastAsia="华文仿宋" w:hAnsi="华文仿宋" w:hint="eastAsia"/>
          <w:sz w:val="28"/>
          <w:szCs w:val="28"/>
        </w:rPr>
        <w:t>和提供成长建议</w:t>
      </w:r>
      <w:r>
        <w:rPr>
          <w:rFonts w:ascii="华文仿宋" w:eastAsia="华文仿宋" w:hAnsi="华文仿宋"/>
          <w:sz w:val="28"/>
          <w:szCs w:val="28"/>
        </w:rPr>
        <w:t>为导向</w:t>
      </w:r>
      <w:r>
        <w:rPr>
          <w:rFonts w:ascii="华文仿宋" w:eastAsia="华文仿宋" w:hAnsi="华文仿宋" w:hint="eastAsia"/>
          <w:sz w:val="28"/>
          <w:szCs w:val="28"/>
        </w:rPr>
        <w:t>，</w:t>
      </w:r>
      <w:r>
        <w:rPr>
          <w:rFonts w:ascii="华文仿宋" w:eastAsia="华文仿宋" w:hAnsi="华文仿宋"/>
          <w:sz w:val="28"/>
          <w:szCs w:val="28"/>
        </w:rPr>
        <w:t>撰写个性化《成长寄语》</w:t>
      </w:r>
      <w:r>
        <w:rPr>
          <w:rFonts w:ascii="华文仿宋" w:eastAsia="华文仿宋" w:hAnsi="华文仿宋" w:hint="eastAsia"/>
          <w:sz w:val="28"/>
          <w:szCs w:val="28"/>
        </w:rPr>
        <w:t>，向学生及家长</w:t>
      </w:r>
      <w:r>
        <w:rPr>
          <w:rFonts w:ascii="华文仿宋" w:eastAsia="华文仿宋" w:hAnsi="华文仿宋"/>
          <w:sz w:val="28"/>
          <w:szCs w:val="28"/>
        </w:rPr>
        <w:t>进行书面反馈</w:t>
      </w:r>
      <w:r>
        <w:rPr>
          <w:rFonts w:ascii="华文仿宋" w:eastAsia="华文仿宋" w:hAnsi="华文仿宋" w:hint="eastAsia"/>
          <w:sz w:val="28"/>
          <w:szCs w:val="28"/>
        </w:rPr>
        <w:t>。</w:t>
      </w:r>
    </w:p>
    <w:p w14:paraId="17A8659E" w14:textId="77777777" w:rsidR="007250F9" w:rsidRDefault="00703760" w:rsidP="0013004F">
      <w:pPr>
        <w:spacing w:line="560" w:lineRule="exact"/>
        <w:ind w:firstLineChars="150" w:firstLine="422"/>
        <w:rPr>
          <w:rFonts w:ascii="楷体" w:eastAsia="楷体" w:hAnsi="楷体"/>
          <w:b/>
          <w:bCs/>
          <w:sz w:val="28"/>
          <w:szCs w:val="28"/>
        </w:rPr>
      </w:pPr>
      <w:r>
        <w:rPr>
          <w:rFonts w:ascii="楷体" w:eastAsia="楷体" w:hAnsi="楷体" w:hint="eastAsia"/>
          <w:b/>
          <w:bCs/>
          <w:sz w:val="28"/>
          <w:szCs w:val="28"/>
        </w:rPr>
        <w:t>（四）优化家</w:t>
      </w:r>
      <w:r>
        <w:rPr>
          <w:rFonts w:ascii="楷体" w:eastAsia="楷体" w:hAnsi="楷体"/>
          <w:b/>
          <w:bCs/>
          <w:sz w:val="28"/>
          <w:szCs w:val="28"/>
        </w:rPr>
        <w:t>校沟通</w:t>
      </w:r>
    </w:p>
    <w:p w14:paraId="324F0C68" w14:textId="3606FF46" w:rsidR="007250F9" w:rsidRDefault="00703760" w:rsidP="0013004F">
      <w:pPr>
        <w:spacing w:line="560" w:lineRule="exact"/>
        <w:ind w:firstLineChars="200" w:firstLine="560"/>
        <w:rPr>
          <w:rFonts w:ascii="华文仿宋" w:eastAsia="华文仿宋" w:hAnsi="华文仿宋"/>
          <w:i/>
          <w:iCs/>
          <w:sz w:val="28"/>
          <w:szCs w:val="28"/>
        </w:rPr>
      </w:pPr>
      <w:r>
        <w:rPr>
          <w:rFonts w:ascii="华文仿宋" w:eastAsia="华文仿宋" w:hAnsi="华文仿宋" w:hint="eastAsia"/>
          <w:sz w:val="28"/>
          <w:szCs w:val="28"/>
        </w:rPr>
        <w:t>优化全员导师制背景下的家校沟通，由</w:t>
      </w:r>
      <w:r>
        <w:rPr>
          <w:rFonts w:ascii="华文仿宋" w:eastAsia="华文仿宋" w:hAnsi="华文仿宋"/>
          <w:sz w:val="28"/>
          <w:szCs w:val="28"/>
        </w:rPr>
        <w:t>班主任</w:t>
      </w:r>
      <w:r>
        <w:rPr>
          <w:rFonts w:ascii="华文仿宋" w:eastAsia="华文仿宋" w:hAnsi="华文仿宋" w:hint="eastAsia"/>
          <w:sz w:val="28"/>
          <w:szCs w:val="28"/>
        </w:rPr>
        <w:t>和</w:t>
      </w:r>
      <w:r>
        <w:rPr>
          <w:rFonts w:ascii="华文仿宋" w:eastAsia="华文仿宋" w:hAnsi="华文仿宋"/>
          <w:sz w:val="28"/>
          <w:szCs w:val="28"/>
        </w:rPr>
        <w:t>导师</w:t>
      </w:r>
      <w:r>
        <w:rPr>
          <w:rFonts w:ascii="华文仿宋" w:eastAsia="华文仿宋" w:hAnsi="华文仿宋" w:hint="eastAsia"/>
          <w:sz w:val="28"/>
          <w:szCs w:val="28"/>
        </w:rPr>
        <w:t>主要承担与学生家长的家校沟通和家庭教育指导工作，统筹安排日常</w:t>
      </w:r>
      <w:r>
        <w:rPr>
          <w:rFonts w:ascii="华文仿宋" w:eastAsia="华文仿宋" w:hAnsi="华文仿宋"/>
          <w:sz w:val="28"/>
          <w:szCs w:val="28"/>
        </w:rPr>
        <w:t>家校沟通</w:t>
      </w:r>
      <w:r>
        <w:rPr>
          <w:rFonts w:ascii="华文仿宋" w:eastAsia="华文仿宋" w:hAnsi="华文仿宋" w:hint="eastAsia"/>
          <w:sz w:val="28"/>
          <w:szCs w:val="28"/>
        </w:rPr>
        <w:t>的</w:t>
      </w:r>
      <w:r>
        <w:rPr>
          <w:rFonts w:ascii="华文仿宋" w:eastAsia="华文仿宋" w:hAnsi="华文仿宋"/>
          <w:sz w:val="28"/>
          <w:szCs w:val="28"/>
        </w:rPr>
        <w:t>内容、方式和频次，</w:t>
      </w:r>
      <w:r>
        <w:rPr>
          <w:rFonts w:ascii="华文仿宋" w:eastAsia="华文仿宋" w:hAnsi="华文仿宋" w:hint="eastAsia"/>
          <w:sz w:val="28"/>
          <w:szCs w:val="28"/>
        </w:rPr>
        <w:t>界定必要的家校沟通场景，强化教师主体责任、健全教师沟通机制，规范</w:t>
      </w:r>
      <w:r>
        <w:rPr>
          <w:rFonts w:ascii="华文仿宋" w:eastAsia="华文仿宋" w:hAnsi="华文仿宋"/>
          <w:sz w:val="28"/>
          <w:szCs w:val="28"/>
        </w:rPr>
        <w:t>家长微信群、家校沟通软件</w:t>
      </w:r>
      <w:r>
        <w:rPr>
          <w:rFonts w:ascii="华文仿宋" w:eastAsia="华文仿宋" w:hAnsi="华文仿宋" w:hint="eastAsia"/>
          <w:sz w:val="28"/>
          <w:szCs w:val="28"/>
        </w:rPr>
        <w:t>的</w:t>
      </w:r>
      <w:r>
        <w:rPr>
          <w:rFonts w:ascii="华文仿宋" w:eastAsia="华文仿宋" w:hAnsi="华文仿宋"/>
          <w:sz w:val="28"/>
          <w:szCs w:val="28"/>
        </w:rPr>
        <w:t>使用</w:t>
      </w:r>
      <w:r>
        <w:rPr>
          <w:rFonts w:ascii="华文仿宋" w:eastAsia="华文仿宋" w:hAnsi="华文仿宋" w:hint="eastAsia"/>
          <w:sz w:val="28"/>
          <w:szCs w:val="28"/>
        </w:rPr>
        <w:t>，减少“键对键”、增加“面对面”，为家长</w:t>
      </w:r>
      <w:r>
        <w:rPr>
          <w:rFonts w:ascii="华文仿宋" w:eastAsia="华文仿宋" w:hAnsi="华文仿宋"/>
          <w:sz w:val="28"/>
          <w:szCs w:val="28"/>
        </w:rPr>
        <w:t>提供更适时、更正向、更有针对性的科学引导、反馈和建议，</w:t>
      </w:r>
      <w:r>
        <w:rPr>
          <w:rFonts w:ascii="华文仿宋" w:eastAsia="华文仿宋" w:hAnsi="华文仿宋" w:hint="eastAsia"/>
          <w:sz w:val="28"/>
          <w:szCs w:val="28"/>
        </w:rPr>
        <w:t>使导师逐渐成为家校沟通的协调者，积极缓解家长</w:t>
      </w:r>
      <w:r w:rsidR="00FF205D">
        <w:rPr>
          <w:rFonts w:ascii="华文仿宋" w:eastAsia="华文仿宋" w:hAnsi="华文仿宋" w:hint="eastAsia"/>
          <w:sz w:val="28"/>
          <w:szCs w:val="28"/>
        </w:rPr>
        <w:t>的</w:t>
      </w:r>
      <w:r>
        <w:rPr>
          <w:rFonts w:ascii="华文仿宋" w:eastAsia="华文仿宋" w:hAnsi="华文仿宋" w:hint="eastAsia"/>
          <w:sz w:val="28"/>
          <w:szCs w:val="28"/>
        </w:rPr>
        <w:t>养育焦虑、</w:t>
      </w:r>
      <w:r>
        <w:rPr>
          <w:rFonts w:ascii="华文仿宋" w:eastAsia="华文仿宋" w:hAnsi="华文仿宋"/>
          <w:sz w:val="28"/>
          <w:szCs w:val="28"/>
        </w:rPr>
        <w:t>引导家长</w:t>
      </w:r>
      <w:r>
        <w:rPr>
          <w:rFonts w:ascii="华文仿宋" w:eastAsia="华文仿宋" w:hAnsi="华文仿宋" w:hint="eastAsia"/>
          <w:sz w:val="28"/>
          <w:szCs w:val="28"/>
        </w:rPr>
        <w:t>树立</w:t>
      </w:r>
      <w:r>
        <w:rPr>
          <w:rFonts w:ascii="华文仿宋" w:eastAsia="华文仿宋" w:hAnsi="华文仿宋"/>
          <w:sz w:val="28"/>
          <w:szCs w:val="28"/>
        </w:rPr>
        <w:t>正确</w:t>
      </w:r>
      <w:r w:rsidR="00FF205D">
        <w:rPr>
          <w:rFonts w:ascii="华文仿宋" w:eastAsia="华文仿宋" w:hAnsi="华文仿宋" w:hint="eastAsia"/>
          <w:sz w:val="28"/>
          <w:szCs w:val="28"/>
        </w:rPr>
        <w:t>的</w:t>
      </w:r>
      <w:r>
        <w:rPr>
          <w:rFonts w:ascii="华文仿宋" w:eastAsia="华文仿宋" w:hAnsi="华文仿宋"/>
          <w:sz w:val="28"/>
          <w:szCs w:val="28"/>
        </w:rPr>
        <w:t>教育观</w:t>
      </w:r>
      <w:r>
        <w:rPr>
          <w:rFonts w:ascii="华文仿宋" w:eastAsia="华文仿宋" w:hAnsi="华文仿宋" w:hint="eastAsia"/>
          <w:sz w:val="28"/>
          <w:szCs w:val="28"/>
        </w:rPr>
        <w:t>、</w:t>
      </w:r>
      <w:r w:rsidR="00FF205D">
        <w:rPr>
          <w:rFonts w:ascii="华文仿宋" w:eastAsia="华文仿宋" w:hAnsi="华文仿宋" w:hint="eastAsia"/>
          <w:sz w:val="28"/>
          <w:szCs w:val="28"/>
        </w:rPr>
        <w:t>掌握科学的教育方法、</w:t>
      </w:r>
      <w:r>
        <w:rPr>
          <w:rFonts w:ascii="华文仿宋" w:eastAsia="华文仿宋" w:hAnsi="华文仿宋" w:hint="eastAsia"/>
          <w:sz w:val="28"/>
          <w:szCs w:val="28"/>
        </w:rPr>
        <w:t>发现</w:t>
      </w:r>
      <w:r>
        <w:rPr>
          <w:rFonts w:ascii="华文仿宋" w:eastAsia="华文仿宋" w:hAnsi="华文仿宋"/>
          <w:sz w:val="28"/>
          <w:szCs w:val="28"/>
        </w:rPr>
        <w:t>孩子的个性潜能和优势特长，</w:t>
      </w:r>
      <w:r>
        <w:rPr>
          <w:rFonts w:ascii="华文仿宋" w:eastAsia="华文仿宋" w:hAnsi="华文仿宋" w:hint="eastAsia"/>
          <w:sz w:val="28"/>
          <w:szCs w:val="28"/>
        </w:rPr>
        <w:t>建立对</w:t>
      </w:r>
      <w:r>
        <w:rPr>
          <w:rFonts w:ascii="华文仿宋" w:eastAsia="华文仿宋" w:hAnsi="华文仿宋"/>
          <w:sz w:val="28"/>
          <w:szCs w:val="28"/>
        </w:rPr>
        <w:t>孩子成长发展的合理目标和预期</w:t>
      </w:r>
      <w:r>
        <w:rPr>
          <w:rFonts w:ascii="华文仿宋" w:eastAsia="华文仿宋" w:hAnsi="华文仿宋" w:hint="eastAsia"/>
          <w:sz w:val="28"/>
          <w:szCs w:val="28"/>
        </w:rPr>
        <w:t>，构建家校共育合力。</w:t>
      </w:r>
    </w:p>
    <w:p w14:paraId="1D9BB97D" w14:textId="77777777" w:rsidR="007250F9" w:rsidRDefault="00703760" w:rsidP="0013004F">
      <w:pPr>
        <w:spacing w:line="540" w:lineRule="exact"/>
        <w:ind w:firstLineChars="150" w:firstLine="422"/>
        <w:rPr>
          <w:rFonts w:ascii="楷体" w:eastAsia="楷体" w:hAnsi="楷体"/>
          <w:b/>
          <w:bCs/>
          <w:sz w:val="28"/>
          <w:szCs w:val="28"/>
        </w:rPr>
      </w:pPr>
      <w:r>
        <w:rPr>
          <w:rFonts w:ascii="楷体" w:eastAsia="楷体" w:hAnsi="楷体" w:hint="eastAsia"/>
          <w:b/>
          <w:bCs/>
          <w:sz w:val="28"/>
          <w:szCs w:val="28"/>
        </w:rPr>
        <w:lastRenderedPageBreak/>
        <w:t>（五）规范课程教学管理</w:t>
      </w:r>
    </w:p>
    <w:p w14:paraId="628CB62C"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结合“双减”和</w:t>
      </w:r>
      <w:r>
        <w:rPr>
          <w:rFonts w:ascii="华文仿宋" w:eastAsia="华文仿宋" w:hAnsi="华文仿宋"/>
          <w:sz w:val="28"/>
          <w:szCs w:val="28"/>
        </w:rPr>
        <w:t>“</w:t>
      </w:r>
      <w:r>
        <w:rPr>
          <w:rFonts w:ascii="华文仿宋" w:eastAsia="华文仿宋" w:hAnsi="华文仿宋" w:hint="eastAsia"/>
          <w:sz w:val="28"/>
          <w:szCs w:val="28"/>
        </w:rPr>
        <w:t>五项管理</w:t>
      </w:r>
      <w:r>
        <w:rPr>
          <w:rFonts w:ascii="华文仿宋" w:eastAsia="华文仿宋" w:hAnsi="华文仿宋"/>
          <w:sz w:val="28"/>
          <w:szCs w:val="28"/>
        </w:rPr>
        <w:t>”</w:t>
      </w:r>
      <w:r>
        <w:rPr>
          <w:rFonts w:ascii="华文仿宋" w:eastAsia="华文仿宋" w:hAnsi="华文仿宋" w:hint="eastAsia"/>
          <w:sz w:val="28"/>
          <w:szCs w:val="28"/>
        </w:rPr>
        <w:t>等政策要求，加强课程教学规范管理，为全员导师制全面推进匹配支持性教学环境。中小学校要</w:t>
      </w:r>
      <w:r>
        <w:rPr>
          <w:rFonts w:ascii="华文仿宋" w:eastAsia="华文仿宋" w:hAnsi="华文仿宋"/>
          <w:sz w:val="28"/>
          <w:szCs w:val="28"/>
        </w:rPr>
        <w:t>确保学校严格按照《课程标准》组织教学、布置作业</w:t>
      </w:r>
      <w:r>
        <w:rPr>
          <w:rFonts w:ascii="华文仿宋" w:eastAsia="华文仿宋" w:hAnsi="华文仿宋" w:hint="eastAsia"/>
          <w:sz w:val="28"/>
          <w:szCs w:val="28"/>
        </w:rPr>
        <w:t>、组织命题和</w:t>
      </w:r>
      <w:r>
        <w:rPr>
          <w:rFonts w:ascii="华文仿宋" w:eastAsia="华文仿宋" w:hAnsi="华文仿宋"/>
          <w:sz w:val="28"/>
          <w:szCs w:val="28"/>
        </w:rPr>
        <w:t>考试</w:t>
      </w:r>
      <w:r>
        <w:rPr>
          <w:rFonts w:ascii="华文仿宋" w:eastAsia="华文仿宋" w:hAnsi="华文仿宋" w:hint="eastAsia"/>
          <w:sz w:val="28"/>
          <w:szCs w:val="28"/>
        </w:rPr>
        <w:t>评价，严</w:t>
      </w:r>
      <w:r>
        <w:rPr>
          <w:rFonts w:ascii="华文仿宋" w:eastAsia="华文仿宋" w:hAnsi="华文仿宋"/>
          <w:sz w:val="28"/>
          <w:szCs w:val="28"/>
        </w:rPr>
        <w:t>禁随意加快教学进度、拔高教学难度</w:t>
      </w:r>
      <w:r>
        <w:rPr>
          <w:rFonts w:ascii="华文仿宋" w:eastAsia="华文仿宋" w:hAnsi="华文仿宋" w:hint="eastAsia"/>
          <w:sz w:val="28"/>
          <w:szCs w:val="28"/>
        </w:rPr>
        <w:t>；</w:t>
      </w:r>
      <w:r>
        <w:rPr>
          <w:rFonts w:ascii="华文仿宋" w:eastAsia="华文仿宋" w:hAnsi="华文仿宋"/>
          <w:sz w:val="28"/>
          <w:szCs w:val="28"/>
        </w:rPr>
        <w:t>不得将作业、作业监督</w:t>
      </w:r>
      <w:r>
        <w:rPr>
          <w:rFonts w:ascii="华文仿宋" w:eastAsia="华文仿宋" w:hAnsi="华文仿宋" w:hint="eastAsia"/>
          <w:sz w:val="28"/>
          <w:szCs w:val="28"/>
        </w:rPr>
        <w:t>和批改等工作</w:t>
      </w:r>
      <w:r>
        <w:rPr>
          <w:rFonts w:ascii="华文仿宋" w:eastAsia="华文仿宋" w:hAnsi="华文仿宋"/>
          <w:sz w:val="28"/>
          <w:szCs w:val="28"/>
        </w:rPr>
        <w:t>布置给家长；</w:t>
      </w:r>
      <w:r>
        <w:rPr>
          <w:rFonts w:ascii="华文仿宋" w:eastAsia="华文仿宋" w:hAnsi="华文仿宋" w:hint="eastAsia"/>
          <w:sz w:val="28"/>
          <w:szCs w:val="28"/>
        </w:rPr>
        <w:t>学校的</w:t>
      </w:r>
      <w:r>
        <w:rPr>
          <w:rFonts w:ascii="华文仿宋" w:eastAsia="华文仿宋" w:hAnsi="华文仿宋"/>
          <w:sz w:val="28"/>
          <w:szCs w:val="28"/>
        </w:rPr>
        <w:t>考试测验内容不得超出课堂教学内容和作业练习范围</w:t>
      </w:r>
      <w:r>
        <w:rPr>
          <w:rFonts w:ascii="华文仿宋" w:eastAsia="华文仿宋" w:hAnsi="华文仿宋" w:hint="eastAsia"/>
          <w:sz w:val="28"/>
          <w:szCs w:val="28"/>
        </w:rPr>
        <w:t>，</w:t>
      </w:r>
      <w:r>
        <w:rPr>
          <w:rFonts w:ascii="华文仿宋" w:eastAsia="华文仿宋" w:hAnsi="华文仿宋"/>
          <w:sz w:val="28"/>
          <w:szCs w:val="28"/>
        </w:rPr>
        <w:t>严格控制考试、测验次数及科目，严禁随意增加考试难度和组织任何形式的联考月考；</w:t>
      </w:r>
      <w:r>
        <w:rPr>
          <w:rFonts w:ascii="华文仿宋" w:eastAsia="华文仿宋" w:hAnsi="华文仿宋" w:hint="eastAsia"/>
          <w:sz w:val="28"/>
          <w:szCs w:val="28"/>
        </w:rPr>
        <w:t>小学阶段严格落实基于课程标准的教学与评价，初中阶段严禁</w:t>
      </w:r>
      <w:r>
        <w:rPr>
          <w:rFonts w:ascii="华文仿宋" w:eastAsia="华文仿宋" w:hAnsi="华文仿宋"/>
          <w:sz w:val="28"/>
          <w:szCs w:val="28"/>
        </w:rPr>
        <w:t>对</w:t>
      </w:r>
      <w:r>
        <w:rPr>
          <w:rFonts w:ascii="华文仿宋" w:eastAsia="华文仿宋" w:hAnsi="华文仿宋" w:hint="eastAsia"/>
          <w:sz w:val="28"/>
          <w:szCs w:val="28"/>
        </w:rPr>
        <w:t>学生</w:t>
      </w:r>
      <w:r>
        <w:rPr>
          <w:rFonts w:ascii="华文仿宋" w:eastAsia="华文仿宋" w:hAnsi="华文仿宋"/>
          <w:sz w:val="28"/>
          <w:szCs w:val="28"/>
        </w:rPr>
        <w:t>考试测验成绩进行排名，</w:t>
      </w:r>
      <w:r>
        <w:rPr>
          <w:rFonts w:ascii="华文仿宋" w:eastAsia="华文仿宋" w:hAnsi="华文仿宋" w:hint="eastAsia"/>
          <w:sz w:val="28"/>
          <w:szCs w:val="28"/>
        </w:rPr>
        <w:t>可</w:t>
      </w:r>
      <w:r>
        <w:rPr>
          <w:rFonts w:ascii="华文仿宋" w:eastAsia="华文仿宋" w:hAnsi="华文仿宋"/>
          <w:sz w:val="28"/>
          <w:szCs w:val="28"/>
        </w:rPr>
        <w:t>采用百分比区间等形式</w:t>
      </w:r>
      <w:r>
        <w:rPr>
          <w:rFonts w:ascii="华文仿宋" w:eastAsia="华文仿宋" w:hAnsi="华文仿宋" w:hint="eastAsia"/>
          <w:sz w:val="28"/>
          <w:szCs w:val="28"/>
        </w:rPr>
        <w:t>向</w:t>
      </w:r>
      <w:r>
        <w:rPr>
          <w:rFonts w:ascii="华文仿宋" w:eastAsia="华文仿宋" w:hAnsi="华文仿宋"/>
          <w:sz w:val="28"/>
          <w:szCs w:val="28"/>
        </w:rPr>
        <w:t>学生、家长反馈学业情况</w:t>
      </w:r>
      <w:r>
        <w:rPr>
          <w:rFonts w:ascii="华文仿宋" w:eastAsia="华文仿宋" w:hAnsi="华文仿宋" w:hint="eastAsia"/>
          <w:sz w:val="28"/>
          <w:szCs w:val="28"/>
        </w:rPr>
        <w:t>。</w:t>
      </w:r>
    </w:p>
    <w:p w14:paraId="4B359CB6" w14:textId="77777777" w:rsidR="007250F9" w:rsidRDefault="00703760" w:rsidP="0013004F">
      <w:pPr>
        <w:spacing w:line="540" w:lineRule="exact"/>
        <w:ind w:firstLineChars="150" w:firstLine="422"/>
        <w:rPr>
          <w:rFonts w:ascii="楷体" w:eastAsia="楷体" w:hAnsi="楷体"/>
          <w:b/>
          <w:bCs/>
          <w:sz w:val="28"/>
          <w:szCs w:val="28"/>
        </w:rPr>
      </w:pPr>
      <w:r>
        <w:rPr>
          <w:rFonts w:ascii="楷体" w:eastAsia="楷体" w:hAnsi="楷体" w:hint="eastAsia"/>
          <w:b/>
          <w:bCs/>
          <w:sz w:val="28"/>
          <w:szCs w:val="28"/>
        </w:rPr>
        <w:t>（六）</w:t>
      </w:r>
      <w:r>
        <w:rPr>
          <w:rFonts w:ascii="楷体" w:eastAsia="楷体" w:hAnsi="楷体"/>
          <w:b/>
          <w:bCs/>
          <w:sz w:val="28"/>
          <w:szCs w:val="28"/>
        </w:rPr>
        <w:t>恪守伦理规范</w:t>
      </w:r>
    </w:p>
    <w:p w14:paraId="72CD65BC"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sz w:val="28"/>
          <w:szCs w:val="28"/>
        </w:rPr>
        <w:t>导师在开展学生</w:t>
      </w:r>
      <w:r>
        <w:rPr>
          <w:rFonts w:ascii="华文仿宋" w:eastAsia="华文仿宋" w:hAnsi="华文仿宋" w:hint="eastAsia"/>
          <w:sz w:val="28"/>
          <w:szCs w:val="28"/>
        </w:rPr>
        <w:t>发展</w:t>
      </w:r>
      <w:r>
        <w:rPr>
          <w:rFonts w:ascii="华文仿宋" w:eastAsia="华文仿宋" w:hAnsi="华文仿宋"/>
          <w:sz w:val="28"/>
          <w:szCs w:val="28"/>
        </w:rPr>
        <w:t>指导</w:t>
      </w:r>
      <w:r>
        <w:rPr>
          <w:rFonts w:ascii="华文仿宋" w:eastAsia="华文仿宋" w:hAnsi="华文仿宋" w:hint="eastAsia"/>
          <w:sz w:val="28"/>
          <w:szCs w:val="28"/>
        </w:rPr>
        <w:t>和</w:t>
      </w:r>
      <w:r>
        <w:rPr>
          <w:rFonts w:ascii="华文仿宋" w:eastAsia="华文仿宋" w:hAnsi="华文仿宋"/>
          <w:sz w:val="28"/>
          <w:szCs w:val="28"/>
        </w:rPr>
        <w:t>家校沟通工作</w:t>
      </w:r>
      <w:r>
        <w:rPr>
          <w:rFonts w:ascii="华文仿宋" w:eastAsia="华文仿宋" w:hAnsi="华文仿宋" w:hint="eastAsia"/>
          <w:sz w:val="28"/>
          <w:szCs w:val="28"/>
        </w:rPr>
        <w:t>中，应坚守教师“教书育人”职责和</w:t>
      </w:r>
      <w:r>
        <w:rPr>
          <w:rFonts w:ascii="华文仿宋" w:eastAsia="华文仿宋" w:hAnsi="华文仿宋"/>
          <w:sz w:val="28"/>
          <w:szCs w:val="28"/>
        </w:rPr>
        <w:t>良好师德师风</w:t>
      </w:r>
      <w:r>
        <w:rPr>
          <w:rFonts w:ascii="华文仿宋" w:eastAsia="华文仿宋" w:hAnsi="华文仿宋" w:hint="eastAsia"/>
          <w:sz w:val="28"/>
          <w:szCs w:val="28"/>
        </w:rPr>
        <w:t>，保护</w:t>
      </w:r>
      <w:r>
        <w:rPr>
          <w:rFonts w:ascii="华文仿宋" w:eastAsia="华文仿宋" w:hAnsi="华文仿宋"/>
          <w:sz w:val="28"/>
          <w:szCs w:val="28"/>
        </w:rPr>
        <w:t>学生</w:t>
      </w:r>
      <w:r>
        <w:rPr>
          <w:rFonts w:ascii="华文仿宋" w:eastAsia="华文仿宋" w:hAnsi="华文仿宋" w:hint="eastAsia"/>
          <w:sz w:val="28"/>
          <w:szCs w:val="28"/>
        </w:rPr>
        <w:t>及其</w:t>
      </w:r>
      <w:r>
        <w:rPr>
          <w:rFonts w:ascii="华文仿宋" w:eastAsia="华文仿宋" w:hAnsi="华文仿宋"/>
          <w:sz w:val="28"/>
          <w:szCs w:val="28"/>
        </w:rPr>
        <w:t>家庭隐私</w:t>
      </w:r>
      <w:r>
        <w:rPr>
          <w:rFonts w:ascii="华文仿宋" w:eastAsia="华文仿宋" w:hAnsi="华文仿宋" w:hint="eastAsia"/>
          <w:sz w:val="28"/>
          <w:szCs w:val="28"/>
        </w:rPr>
        <w:t>，</w:t>
      </w:r>
      <w:r>
        <w:rPr>
          <w:rFonts w:ascii="华文仿宋" w:eastAsia="华文仿宋" w:hAnsi="华文仿宋"/>
          <w:sz w:val="28"/>
          <w:szCs w:val="28"/>
        </w:rPr>
        <w:t>严格遵守</w:t>
      </w:r>
      <w:r>
        <w:rPr>
          <w:rFonts w:ascii="华文仿宋" w:eastAsia="华文仿宋" w:hAnsi="华文仿宋" w:hint="eastAsia"/>
          <w:sz w:val="28"/>
          <w:szCs w:val="28"/>
        </w:rPr>
        <w:t>教育部</w:t>
      </w:r>
      <w:r>
        <w:rPr>
          <w:rFonts w:ascii="华文仿宋" w:eastAsia="华文仿宋" w:hAnsi="华文仿宋"/>
          <w:sz w:val="28"/>
          <w:szCs w:val="28"/>
        </w:rPr>
        <w:t>《新时代中小学教师职业行为十项准则》</w:t>
      </w:r>
      <w:r>
        <w:rPr>
          <w:rFonts w:ascii="华文仿宋" w:eastAsia="华文仿宋" w:hAnsi="华文仿宋" w:hint="eastAsia"/>
          <w:sz w:val="28"/>
          <w:szCs w:val="28"/>
        </w:rPr>
        <w:t>。导师在工作中发现学生存在严重心理障碍、精神疾病或潜在心理危机时，须及时上报学校启动应急处置预案，会同相关专业教师和专业部门做好相关工作，恪守法律法规要求和职业伦理规范。</w:t>
      </w:r>
    </w:p>
    <w:p w14:paraId="4CC4C599" w14:textId="77777777" w:rsidR="007250F9" w:rsidRDefault="00703760" w:rsidP="0013004F">
      <w:pPr>
        <w:spacing w:line="540" w:lineRule="exact"/>
        <w:ind w:firstLineChars="200" w:firstLine="562"/>
        <w:rPr>
          <w:rFonts w:ascii="Times New Roman" w:eastAsia="黑体" w:hAnsi="Times New Roman"/>
          <w:b/>
          <w:bCs/>
          <w:sz w:val="28"/>
          <w:szCs w:val="28"/>
        </w:rPr>
      </w:pPr>
      <w:r>
        <w:rPr>
          <w:rFonts w:ascii="Times New Roman" w:eastAsia="黑体" w:hAnsi="Times New Roman"/>
          <w:b/>
          <w:bCs/>
          <w:sz w:val="28"/>
          <w:szCs w:val="28"/>
        </w:rPr>
        <w:t>六、</w:t>
      </w:r>
      <w:r>
        <w:rPr>
          <w:rFonts w:ascii="Times New Roman" w:eastAsia="黑体" w:hAnsi="Times New Roman" w:hint="eastAsia"/>
          <w:b/>
          <w:bCs/>
          <w:sz w:val="28"/>
          <w:szCs w:val="28"/>
        </w:rPr>
        <w:t>工作要求</w:t>
      </w:r>
    </w:p>
    <w:p w14:paraId="33DD526E" w14:textId="77777777" w:rsidR="007250F9" w:rsidRDefault="00703760" w:rsidP="0013004F">
      <w:pPr>
        <w:spacing w:line="540" w:lineRule="exact"/>
        <w:ind w:firstLineChars="150" w:firstLine="422"/>
        <w:rPr>
          <w:rFonts w:ascii="楷体" w:eastAsia="楷体" w:hAnsi="楷体"/>
          <w:b/>
          <w:bCs/>
          <w:sz w:val="28"/>
          <w:szCs w:val="28"/>
        </w:rPr>
      </w:pPr>
      <w:r>
        <w:rPr>
          <w:rFonts w:ascii="楷体" w:eastAsia="楷体" w:hAnsi="楷体" w:hint="eastAsia"/>
          <w:b/>
          <w:bCs/>
          <w:sz w:val="28"/>
          <w:szCs w:val="28"/>
        </w:rPr>
        <w:t>（一）</w:t>
      </w:r>
      <w:r>
        <w:rPr>
          <w:rFonts w:ascii="楷体" w:eastAsia="楷体" w:hAnsi="楷体"/>
          <w:b/>
          <w:bCs/>
          <w:sz w:val="28"/>
          <w:szCs w:val="28"/>
        </w:rPr>
        <w:t>加强党的领导</w:t>
      </w:r>
    </w:p>
    <w:p w14:paraId="4CB00340"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各区、各学校要全面加强党的领导，充分发挥各级党组织的战斗堡垒作用和党员教师的先锋模范作用，引领教师践行“教书育人”“立德树人”的教育职责。</w:t>
      </w:r>
    </w:p>
    <w:p w14:paraId="17799E6C"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各区教育行政部门要成立全员导师制工作的领导小组，加强区域</w:t>
      </w:r>
      <w:r>
        <w:rPr>
          <w:rFonts w:ascii="华文仿宋" w:eastAsia="华文仿宋" w:hAnsi="华文仿宋"/>
          <w:sz w:val="28"/>
          <w:szCs w:val="28"/>
        </w:rPr>
        <w:t>顶层设计和整体规划</w:t>
      </w:r>
      <w:r>
        <w:rPr>
          <w:rFonts w:ascii="华文仿宋" w:eastAsia="华文仿宋" w:hAnsi="华文仿宋" w:hint="eastAsia"/>
          <w:sz w:val="28"/>
          <w:szCs w:val="28"/>
        </w:rPr>
        <w:t>，协调区域各部门协同联动，把</w:t>
      </w:r>
      <w:r>
        <w:rPr>
          <w:rFonts w:ascii="华文仿宋" w:eastAsia="华文仿宋" w:hAnsi="华文仿宋"/>
          <w:sz w:val="28"/>
          <w:szCs w:val="28"/>
        </w:rPr>
        <w:t>全员导师制纳入区域基础教育综合改革全局</w:t>
      </w:r>
      <w:r>
        <w:rPr>
          <w:rFonts w:ascii="华文仿宋" w:eastAsia="华文仿宋" w:hAnsi="华文仿宋" w:hint="eastAsia"/>
          <w:sz w:val="28"/>
          <w:szCs w:val="28"/>
        </w:rPr>
        <w:t>，</w:t>
      </w:r>
      <w:r>
        <w:rPr>
          <w:rFonts w:ascii="华文仿宋" w:eastAsia="华文仿宋" w:hAnsi="华文仿宋"/>
          <w:sz w:val="28"/>
          <w:szCs w:val="28"/>
        </w:rPr>
        <w:t>编制</w:t>
      </w:r>
      <w:r>
        <w:rPr>
          <w:rFonts w:ascii="华文仿宋" w:eastAsia="华文仿宋" w:hAnsi="华文仿宋" w:hint="eastAsia"/>
          <w:sz w:val="28"/>
          <w:szCs w:val="28"/>
        </w:rPr>
        <w:t>本区全员导师制“一区一案”。</w:t>
      </w:r>
    </w:p>
    <w:p w14:paraId="2FBF457D"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各学校要</w:t>
      </w:r>
      <w:r>
        <w:rPr>
          <w:rFonts w:ascii="华文仿宋" w:eastAsia="华文仿宋" w:hAnsi="华文仿宋"/>
          <w:sz w:val="28"/>
          <w:szCs w:val="28"/>
        </w:rPr>
        <w:t>成立全员导师制学校领导小组和工作团队</w:t>
      </w:r>
      <w:r>
        <w:rPr>
          <w:rFonts w:ascii="华文仿宋" w:eastAsia="华文仿宋" w:hAnsi="华文仿宋" w:hint="eastAsia"/>
          <w:sz w:val="28"/>
          <w:szCs w:val="28"/>
        </w:rPr>
        <w:t>，</w:t>
      </w:r>
      <w:r>
        <w:rPr>
          <w:rFonts w:ascii="华文仿宋" w:eastAsia="华文仿宋" w:hAnsi="华文仿宋"/>
          <w:sz w:val="28"/>
          <w:szCs w:val="28"/>
        </w:rPr>
        <w:t>依托年级组、行政班</w:t>
      </w:r>
      <w:r>
        <w:rPr>
          <w:rFonts w:ascii="华文仿宋" w:eastAsia="华文仿宋" w:hAnsi="华文仿宋" w:hint="eastAsia"/>
          <w:sz w:val="28"/>
          <w:szCs w:val="28"/>
        </w:rPr>
        <w:t>和教育教学管理、人事等各</w:t>
      </w:r>
      <w:r>
        <w:rPr>
          <w:rFonts w:ascii="华文仿宋" w:eastAsia="华文仿宋" w:hAnsi="华文仿宋"/>
          <w:sz w:val="28"/>
          <w:szCs w:val="28"/>
        </w:rPr>
        <w:t>部门</w:t>
      </w:r>
      <w:r>
        <w:rPr>
          <w:rFonts w:ascii="华文仿宋" w:eastAsia="华文仿宋" w:hAnsi="华文仿宋" w:hint="eastAsia"/>
          <w:sz w:val="28"/>
          <w:szCs w:val="28"/>
        </w:rPr>
        <w:t>，明确</w:t>
      </w:r>
      <w:r>
        <w:rPr>
          <w:rFonts w:ascii="华文仿宋" w:eastAsia="华文仿宋" w:hAnsi="华文仿宋"/>
          <w:sz w:val="28"/>
          <w:szCs w:val="28"/>
        </w:rPr>
        <w:t>落实全员导师制</w:t>
      </w:r>
      <w:r>
        <w:rPr>
          <w:rFonts w:ascii="华文仿宋" w:eastAsia="华文仿宋" w:hAnsi="华文仿宋" w:hint="eastAsia"/>
          <w:sz w:val="28"/>
          <w:szCs w:val="28"/>
        </w:rPr>
        <w:t>的</w:t>
      </w:r>
      <w:r>
        <w:rPr>
          <w:rFonts w:ascii="华文仿宋" w:eastAsia="华文仿宋" w:hAnsi="华文仿宋"/>
          <w:sz w:val="28"/>
          <w:szCs w:val="28"/>
        </w:rPr>
        <w:t>组织架构</w:t>
      </w:r>
      <w:r>
        <w:rPr>
          <w:rFonts w:ascii="华文仿宋" w:eastAsia="华文仿宋" w:hAnsi="华文仿宋" w:hint="eastAsia"/>
          <w:sz w:val="28"/>
          <w:szCs w:val="28"/>
        </w:rPr>
        <w:t>和责任分工，</w:t>
      </w:r>
      <w:r>
        <w:rPr>
          <w:rFonts w:ascii="华文仿宋" w:eastAsia="华文仿宋" w:hAnsi="华文仿宋"/>
          <w:sz w:val="28"/>
          <w:szCs w:val="28"/>
        </w:rPr>
        <w:t>因校制宜编制</w:t>
      </w:r>
      <w:r>
        <w:rPr>
          <w:rFonts w:ascii="华文仿宋" w:eastAsia="华文仿宋" w:hAnsi="华文仿宋" w:hint="eastAsia"/>
          <w:sz w:val="28"/>
          <w:szCs w:val="28"/>
        </w:rPr>
        <w:t>学校</w:t>
      </w:r>
      <w:r>
        <w:rPr>
          <w:rFonts w:ascii="华文仿宋" w:eastAsia="华文仿宋" w:hAnsi="华文仿宋"/>
          <w:sz w:val="28"/>
          <w:szCs w:val="28"/>
        </w:rPr>
        <w:t>全员导师制</w:t>
      </w:r>
      <w:r>
        <w:rPr>
          <w:rFonts w:ascii="华文仿宋" w:eastAsia="华文仿宋" w:hAnsi="华文仿宋" w:hint="eastAsia"/>
          <w:sz w:val="28"/>
          <w:szCs w:val="28"/>
        </w:rPr>
        <w:t>“一校一策”。</w:t>
      </w:r>
    </w:p>
    <w:p w14:paraId="57D9A559" w14:textId="77777777" w:rsidR="007250F9" w:rsidRDefault="00703760" w:rsidP="0013004F">
      <w:pPr>
        <w:spacing w:line="560" w:lineRule="exact"/>
        <w:ind w:firstLineChars="150" w:firstLine="422"/>
        <w:rPr>
          <w:rFonts w:ascii="楷体" w:eastAsia="楷体" w:hAnsi="楷体"/>
          <w:b/>
          <w:bCs/>
          <w:sz w:val="28"/>
          <w:szCs w:val="28"/>
        </w:rPr>
      </w:pPr>
      <w:r>
        <w:rPr>
          <w:rFonts w:ascii="楷体" w:eastAsia="楷体" w:hAnsi="楷体" w:hint="eastAsia"/>
          <w:b/>
          <w:bCs/>
          <w:sz w:val="28"/>
          <w:szCs w:val="28"/>
        </w:rPr>
        <w:t>（二）组织</w:t>
      </w:r>
      <w:r>
        <w:rPr>
          <w:rFonts w:ascii="楷体" w:eastAsia="楷体" w:hAnsi="楷体"/>
          <w:b/>
          <w:bCs/>
          <w:sz w:val="28"/>
          <w:szCs w:val="28"/>
        </w:rPr>
        <w:t>全员培训</w:t>
      </w:r>
    </w:p>
    <w:p w14:paraId="53A93879"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各区、各学校要赋能导师，切实</w:t>
      </w:r>
      <w:r>
        <w:rPr>
          <w:rFonts w:ascii="华文仿宋" w:eastAsia="华文仿宋" w:hAnsi="华文仿宋"/>
          <w:sz w:val="28"/>
          <w:szCs w:val="28"/>
        </w:rPr>
        <w:t>提高</w:t>
      </w:r>
      <w:r>
        <w:rPr>
          <w:rFonts w:ascii="华文仿宋" w:eastAsia="华文仿宋" w:hAnsi="华文仿宋" w:hint="eastAsia"/>
          <w:sz w:val="28"/>
          <w:szCs w:val="28"/>
        </w:rPr>
        <w:t>全体导师的认识</w:t>
      </w:r>
      <w:r>
        <w:rPr>
          <w:rFonts w:ascii="华文仿宋" w:eastAsia="华文仿宋" w:hAnsi="华文仿宋"/>
          <w:sz w:val="28"/>
          <w:szCs w:val="28"/>
        </w:rPr>
        <w:t>认同</w:t>
      </w:r>
      <w:r>
        <w:rPr>
          <w:rFonts w:ascii="华文仿宋" w:eastAsia="华文仿宋" w:hAnsi="华文仿宋" w:hint="eastAsia"/>
          <w:sz w:val="28"/>
          <w:szCs w:val="28"/>
        </w:rPr>
        <w:t>，以及担任导师的</w:t>
      </w:r>
      <w:r>
        <w:rPr>
          <w:rFonts w:ascii="华文仿宋" w:eastAsia="华文仿宋" w:hAnsi="华文仿宋"/>
          <w:sz w:val="28"/>
          <w:szCs w:val="28"/>
        </w:rPr>
        <w:t>育人意识</w:t>
      </w:r>
      <w:r>
        <w:rPr>
          <w:rFonts w:ascii="华文仿宋" w:eastAsia="华文仿宋" w:hAnsi="华文仿宋" w:hint="eastAsia"/>
          <w:sz w:val="28"/>
          <w:szCs w:val="28"/>
        </w:rPr>
        <w:t>和育人</w:t>
      </w:r>
      <w:r>
        <w:rPr>
          <w:rFonts w:ascii="华文仿宋" w:eastAsia="华文仿宋" w:hAnsi="华文仿宋"/>
          <w:sz w:val="28"/>
          <w:szCs w:val="28"/>
        </w:rPr>
        <w:t>能力</w:t>
      </w:r>
      <w:r>
        <w:rPr>
          <w:rFonts w:ascii="华文仿宋" w:eastAsia="华文仿宋" w:hAnsi="华文仿宋" w:hint="eastAsia"/>
          <w:sz w:val="28"/>
          <w:szCs w:val="28"/>
        </w:rPr>
        <w:t>。</w:t>
      </w:r>
    </w:p>
    <w:p w14:paraId="1DE85E70"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各区教育行政部门要利用市级全员导师制“种子教师”和德育骨干教师队伍，有效发挥</w:t>
      </w:r>
      <w:r>
        <w:rPr>
          <w:rFonts w:ascii="华文仿宋" w:eastAsia="华文仿宋" w:hAnsi="华文仿宋"/>
          <w:sz w:val="28"/>
          <w:szCs w:val="28"/>
        </w:rPr>
        <w:t>区教育学院</w:t>
      </w:r>
      <w:r>
        <w:rPr>
          <w:rFonts w:ascii="华文仿宋" w:eastAsia="华文仿宋" w:hAnsi="华文仿宋" w:hint="eastAsia"/>
          <w:sz w:val="28"/>
          <w:szCs w:val="28"/>
        </w:rPr>
        <w:t>的</w:t>
      </w:r>
      <w:r>
        <w:rPr>
          <w:rFonts w:ascii="华文仿宋" w:eastAsia="华文仿宋" w:hAnsi="华文仿宋"/>
          <w:sz w:val="28"/>
          <w:szCs w:val="28"/>
        </w:rPr>
        <w:t>专业优势</w:t>
      </w:r>
      <w:r>
        <w:rPr>
          <w:rFonts w:ascii="华文仿宋" w:eastAsia="华文仿宋" w:hAnsi="华文仿宋" w:hint="eastAsia"/>
          <w:sz w:val="28"/>
          <w:szCs w:val="28"/>
        </w:rPr>
        <w:t>和已有试点区、试点学校的经验优势，利用导师工作《指导手册》等专业资源，培养区级“种子教师”，指导区域内各中小学建立全员培训和校本研究</w:t>
      </w:r>
      <w:proofErr w:type="gramStart"/>
      <w:r>
        <w:rPr>
          <w:rFonts w:ascii="华文仿宋" w:eastAsia="华文仿宋" w:hAnsi="华文仿宋" w:hint="eastAsia"/>
          <w:sz w:val="28"/>
          <w:szCs w:val="28"/>
        </w:rPr>
        <w:t>研</w:t>
      </w:r>
      <w:proofErr w:type="gramEnd"/>
      <w:r>
        <w:rPr>
          <w:rFonts w:ascii="华文仿宋" w:eastAsia="华文仿宋" w:hAnsi="华文仿宋" w:hint="eastAsia"/>
          <w:sz w:val="28"/>
          <w:szCs w:val="28"/>
        </w:rPr>
        <w:t>训机制，。</w:t>
      </w:r>
    </w:p>
    <w:p w14:paraId="035EB086"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各学校</w:t>
      </w:r>
      <w:r>
        <w:rPr>
          <w:rFonts w:ascii="华文仿宋" w:eastAsia="华文仿宋" w:hAnsi="华文仿宋"/>
          <w:sz w:val="28"/>
          <w:szCs w:val="28"/>
        </w:rPr>
        <w:t>要</w:t>
      </w:r>
      <w:r>
        <w:rPr>
          <w:rFonts w:ascii="华文仿宋" w:eastAsia="华文仿宋" w:hAnsi="华文仿宋" w:hint="eastAsia"/>
          <w:sz w:val="28"/>
          <w:szCs w:val="28"/>
        </w:rPr>
        <w:t>做好本校教师的全员培训，</w:t>
      </w:r>
      <w:r>
        <w:rPr>
          <w:rFonts w:ascii="华文仿宋" w:eastAsia="华文仿宋" w:hAnsi="华文仿宋"/>
          <w:sz w:val="28"/>
          <w:szCs w:val="28"/>
        </w:rPr>
        <w:t>结合生源特点</w:t>
      </w:r>
      <w:r>
        <w:rPr>
          <w:rFonts w:ascii="华文仿宋" w:eastAsia="华文仿宋" w:hAnsi="华文仿宋" w:hint="eastAsia"/>
          <w:sz w:val="28"/>
          <w:szCs w:val="28"/>
        </w:rPr>
        <w:t>和工作实际，</w:t>
      </w:r>
      <w:r>
        <w:rPr>
          <w:rFonts w:ascii="华文仿宋" w:eastAsia="华文仿宋" w:hAnsi="华文仿宋"/>
          <w:sz w:val="28"/>
          <w:szCs w:val="28"/>
        </w:rPr>
        <w:t>定期针对全员导师制工作</w:t>
      </w:r>
      <w:r>
        <w:rPr>
          <w:rFonts w:ascii="华文仿宋" w:eastAsia="华文仿宋" w:hAnsi="华文仿宋" w:hint="eastAsia"/>
          <w:sz w:val="28"/>
          <w:szCs w:val="28"/>
        </w:rPr>
        <w:t>开展，</w:t>
      </w:r>
      <w:r>
        <w:rPr>
          <w:rFonts w:ascii="华文仿宋" w:eastAsia="华文仿宋" w:hAnsi="华文仿宋"/>
          <w:sz w:val="28"/>
          <w:szCs w:val="28"/>
        </w:rPr>
        <w:t>组织</w:t>
      </w:r>
      <w:r>
        <w:rPr>
          <w:rFonts w:ascii="华文仿宋" w:eastAsia="华文仿宋" w:hAnsi="华文仿宋" w:hint="eastAsia"/>
          <w:sz w:val="28"/>
          <w:szCs w:val="28"/>
        </w:rPr>
        <w:t>各种形式的</w:t>
      </w:r>
      <w:r>
        <w:rPr>
          <w:rFonts w:ascii="华文仿宋" w:eastAsia="华文仿宋" w:hAnsi="华文仿宋"/>
          <w:sz w:val="28"/>
          <w:szCs w:val="28"/>
        </w:rPr>
        <w:t>校本培训和集体</w:t>
      </w:r>
      <w:r>
        <w:rPr>
          <w:rFonts w:ascii="华文仿宋" w:eastAsia="华文仿宋" w:hAnsi="华文仿宋" w:hint="eastAsia"/>
          <w:sz w:val="28"/>
          <w:szCs w:val="28"/>
        </w:rPr>
        <w:t>育人</w:t>
      </w:r>
      <w:r>
        <w:rPr>
          <w:rFonts w:ascii="华文仿宋" w:eastAsia="华文仿宋" w:hAnsi="华文仿宋"/>
          <w:sz w:val="28"/>
          <w:szCs w:val="28"/>
        </w:rPr>
        <w:t>教研，强化经验分享和案例教学，提高导师开展学生</w:t>
      </w:r>
      <w:r>
        <w:rPr>
          <w:rFonts w:ascii="华文仿宋" w:eastAsia="华文仿宋" w:hAnsi="华文仿宋" w:hint="eastAsia"/>
          <w:sz w:val="28"/>
          <w:szCs w:val="28"/>
        </w:rPr>
        <w:t>个性化</w:t>
      </w:r>
      <w:r>
        <w:rPr>
          <w:rFonts w:ascii="华文仿宋" w:eastAsia="华文仿宋" w:hAnsi="华文仿宋"/>
          <w:sz w:val="28"/>
          <w:szCs w:val="28"/>
        </w:rPr>
        <w:t>指导和家校沟通</w:t>
      </w:r>
      <w:r>
        <w:rPr>
          <w:rFonts w:ascii="华文仿宋" w:eastAsia="华文仿宋" w:hAnsi="华文仿宋" w:hint="eastAsia"/>
          <w:sz w:val="28"/>
          <w:szCs w:val="28"/>
        </w:rPr>
        <w:t>的针对性和实效性。</w:t>
      </w:r>
    </w:p>
    <w:p w14:paraId="62A6BB73" w14:textId="77777777" w:rsidR="007250F9" w:rsidRDefault="00703760" w:rsidP="0013004F">
      <w:pPr>
        <w:spacing w:line="560" w:lineRule="exact"/>
        <w:ind w:firstLineChars="150" w:firstLine="422"/>
        <w:rPr>
          <w:rFonts w:ascii="楷体" w:eastAsia="楷体" w:hAnsi="楷体"/>
          <w:b/>
          <w:bCs/>
          <w:sz w:val="28"/>
          <w:szCs w:val="28"/>
        </w:rPr>
      </w:pPr>
      <w:r>
        <w:rPr>
          <w:rFonts w:ascii="楷体" w:eastAsia="楷体" w:hAnsi="楷体" w:hint="eastAsia"/>
          <w:b/>
          <w:bCs/>
          <w:sz w:val="28"/>
          <w:szCs w:val="28"/>
        </w:rPr>
        <w:t>（三）开展调研指导</w:t>
      </w:r>
    </w:p>
    <w:p w14:paraId="31722284"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sz w:val="28"/>
          <w:szCs w:val="28"/>
        </w:rPr>
        <w:t>各区</w:t>
      </w:r>
      <w:r>
        <w:rPr>
          <w:rFonts w:ascii="华文仿宋" w:eastAsia="华文仿宋" w:hAnsi="华文仿宋" w:hint="eastAsia"/>
          <w:sz w:val="28"/>
          <w:szCs w:val="28"/>
        </w:rPr>
        <w:t>、各学校要持续加强调研指导，及时研究总结并宣传全员导师制工作落实的典型经验。</w:t>
      </w:r>
    </w:p>
    <w:p w14:paraId="02A2DF79"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sz w:val="28"/>
          <w:szCs w:val="28"/>
        </w:rPr>
        <w:t>各区</w:t>
      </w:r>
      <w:r>
        <w:rPr>
          <w:rFonts w:ascii="华文仿宋" w:eastAsia="华文仿宋" w:hAnsi="华文仿宋" w:hint="eastAsia"/>
          <w:sz w:val="28"/>
          <w:szCs w:val="28"/>
        </w:rPr>
        <w:t>教育行政部门要定期</w:t>
      </w:r>
      <w:r>
        <w:rPr>
          <w:rFonts w:ascii="华文仿宋" w:eastAsia="华文仿宋" w:hAnsi="华文仿宋"/>
          <w:sz w:val="28"/>
          <w:szCs w:val="28"/>
        </w:rPr>
        <w:t>对</w:t>
      </w:r>
      <w:r>
        <w:rPr>
          <w:rFonts w:ascii="华文仿宋" w:eastAsia="华文仿宋" w:hAnsi="华文仿宋" w:hint="eastAsia"/>
          <w:sz w:val="28"/>
          <w:szCs w:val="28"/>
        </w:rPr>
        <w:t>区域内中小学落实全员导师制的情况</w:t>
      </w:r>
      <w:r>
        <w:rPr>
          <w:rFonts w:ascii="华文仿宋" w:eastAsia="华文仿宋" w:hAnsi="华文仿宋"/>
          <w:sz w:val="28"/>
          <w:szCs w:val="28"/>
        </w:rPr>
        <w:t>定期开展调研指导</w:t>
      </w:r>
      <w:r>
        <w:rPr>
          <w:rFonts w:ascii="华文仿宋" w:eastAsia="华文仿宋" w:hAnsi="华文仿宋" w:hint="eastAsia"/>
          <w:sz w:val="28"/>
          <w:szCs w:val="28"/>
        </w:rPr>
        <w:t>，结合“双减”和</w:t>
      </w:r>
      <w:r>
        <w:rPr>
          <w:rFonts w:ascii="华文仿宋" w:eastAsia="华文仿宋" w:hAnsi="华文仿宋"/>
          <w:sz w:val="28"/>
          <w:szCs w:val="28"/>
        </w:rPr>
        <w:t>“</w:t>
      </w:r>
      <w:r>
        <w:rPr>
          <w:rFonts w:ascii="华文仿宋" w:eastAsia="华文仿宋" w:hAnsi="华文仿宋" w:hint="eastAsia"/>
          <w:sz w:val="28"/>
          <w:szCs w:val="28"/>
        </w:rPr>
        <w:t>五项管理</w:t>
      </w:r>
      <w:r>
        <w:rPr>
          <w:rFonts w:ascii="华文仿宋" w:eastAsia="华文仿宋" w:hAnsi="华文仿宋"/>
          <w:sz w:val="28"/>
          <w:szCs w:val="28"/>
        </w:rPr>
        <w:t>”</w:t>
      </w:r>
      <w:r>
        <w:rPr>
          <w:rFonts w:ascii="华文仿宋" w:eastAsia="华文仿宋" w:hAnsi="华文仿宋" w:hint="eastAsia"/>
          <w:sz w:val="28"/>
          <w:szCs w:val="28"/>
        </w:rPr>
        <w:t>等政策落实，</w:t>
      </w:r>
      <w:r>
        <w:rPr>
          <w:rFonts w:ascii="华文仿宋" w:eastAsia="华文仿宋" w:hAnsi="华文仿宋"/>
          <w:sz w:val="28"/>
          <w:szCs w:val="28"/>
        </w:rPr>
        <w:t>加强</w:t>
      </w:r>
      <w:r>
        <w:rPr>
          <w:rFonts w:ascii="华文仿宋" w:eastAsia="华文仿宋" w:hAnsi="华文仿宋" w:hint="eastAsia"/>
          <w:sz w:val="28"/>
          <w:szCs w:val="28"/>
        </w:rPr>
        <w:t>相关工作</w:t>
      </w:r>
      <w:r>
        <w:rPr>
          <w:rFonts w:ascii="华文仿宋" w:eastAsia="华文仿宋" w:hAnsi="华文仿宋"/>
          <w:sz w:val="28"/>
          <w:szCs w:val="28"/>
        </w:rPr>
        <w:t>督导督查</w:t>
      </w:r>
      <w:r>
        <w:rPr>
          <w:rFonts w:ascii="华文仿宋" w:eastAsia="华文仿宋" w:hAnsi="华文仿宋" w:hint="eastAsia"/>
          <w:sz w:val="28"/>
          <w:szCs w:val="28"/>
        </w:rPr>
        <w:t>，及时</w:t>
      </w:r>
      <w:r>
        <w:rPr>
          <w:rFonts w:ascii="华文仿宋" w:eastAsia="华文仿宋" w:hAnsi="华文仿宋"/>
          <w:sz w:val="28"/>
          <w:szCs w:val="28"/>
        </w:rPr>
        <w:t>总结区域层面推进全员导师制</w:t>
      </w:r>
      <w:r>
        <w:rPr>
          <w:rFonts w:ascii="华文仿宋" w:eastAsia="华文仿宋" w:hAnsi="华文仿宋" w:hint="eastAsia"/>
          <w:sz w:val="28"/>
          <w:szCs w:val="28"/>
        </w:rPr>
        <w:t>的</w:t>
      </w:r>
      <w:r>
        <w:rPr>
          <w:rFonts w:ascii="华文仿宋" w:eastAsia="华文仿宋" w:hAnsi="华文仿宋"/>
          <w:sz w:val="28"/>
          <w:szCs w:val="28"/>
        </w:rPr>
        <w:t>工作经验</w:t>
      </w:r>
      <w:r>
        <w:rPr>
          <w:rFonts w:ascii="华文仿宋" w:eastAsia="华文仿宋" w:hAnsi="华文仿宋" w:hint="eastAsia"/>
          <w:sz w:val="28"/>
          <w:szCs w:val="28"/>
        </w:rPr>
        <w:t>和工作成效，</w:t>
      </w:r>
      <w:r>
        <w:rPr>
          <w:rFonts w:ascii="华文仿宋" w:eastAsia="华文仿宋" w:hAnsi="华文仿宋"/>
          <w:sz w:val="28"/>
          <w:szCs w:val="28"/>
        </w:rPr>
        <w:t>组织学校经验</w:t>
      </w:r>
      <w:r>
        <w:rPr>
          <w:rFonts w:ascii="华文仿宋" w:eastAsia="华文仿宋" w:hAnsi="华文仿宋" w:hint="eastAsia"/>
          <w:sz w:val="28"/>
          <w:szCs w:val="28"/>
        </w:rPr>
        <w:t>交流和展示</w:t>
      </w:r>
      <w:r>
        <w:rPr>
          <w:rFonts w:ascii="华文仿宋" w:eastAsia="华文仿宋" w:hAnsi="华文仿宋"/>
          <w:sz w:val="28"/>
          <w:szCs w:val="28"/>
        </w:rPr>
        <w:t>分享</w:t>
      </w:r>
      <w:r>
        <w:rPr>
          <w:rFonts w:ascii="华文仿宋" w:eastAsia="华文仿宋" w:hAnsi="华文仿宋" w:hint="eastAsia"/>
          <w:sz w:val="28"/>
          <w:szCs w:val="28"/>
        </w:rPr>
        <w:t>。</w:t>
      </w:r>
    </w:p>
    <w:p w14:paraId="3B2DC398" w14:textId="77777777" w:rsidR="007250F9" w:rsidRDefault="00703760" w:rsidP="0013004F">
      <w:pPr>
        <w:spacing w:line="56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各学校</w:t>
      </w:r>
      <w:r>
        <w:rPr>
          <w:rFonts w:ascii="华文仿宋" w:eastAsia="华文仿宋" w:hAnsi="华文仿宋"/>
          <w:sz w:val="28"/>
          <w:szCs w:val="28"/>
        </w:rPr>
        <w:t>要积极发挥每一位导师的主动性和创造性</w:t>
      </w:r>
      <w:r>
        <w:rPr>
          <w:rFonts w:ascii="华文仿宋" w:eastAsia="华文仿宋" w:hAnsi="华文仿宋" w:hint="eastAsia"/>
          <w:sz w:val="28"/>
          <w:szCs w:val="28"/>
        </w:rPr>
        <w:t>，加强导师育人实践的行动研究，创</w:t>
      </w:r>
      <w:r>
        <w:rPr>
          <w:rFonts w:ascii="华文仿宋" w:eastAsia="华文仿宋" w:hAnsi="华文仿宋"/>
          <w:sz w:val="28"/>
          <w:szCs w:val="28"/>
        </w:rPr>
        <w:t>新全员导师制工作模式</w:t>
      </w:r>
      <w:r>
        <w:rPr>
          <w:rFonts w:ascii="华文仿宋" w:eastAsia="华文仿宋" w:hAnsi="华文仿宋" w:hint="eastAsia"/>
          <w:sz w:val="28"/>
          <w:szCs w:val="28"/>
        </w:rPr>
        <w:t>、载体和方法，及时总结并宣传本校实施全员导师制的创新做法和典型案例。</w:t>
      </w:r>
    </w:p>
    <w:p w14:paraId="65B568EC" w14:textId="77777777" w:rsidR="007250F9" w:rsidRDefault="00703760" w:rsidP="0013004F">
      <w:pPr>
        <w:spacing w:line="540" w:lineRule="exact"/>
        <w:ind w:firstLineChars="150" w:firstLine="422"/>
        <w:rPr>
          <w:rFonts w:ascii="楷体" w:eastAsia="楷体" w:hAnsi="楷体"/>
          <w:b/>
          <w:bCs/>
          <w:sz w:val="28"/>
          <w:szCs w:val="28"/>
        </w:rPr>
      </w:pPr>
      <w:r>
        <w:rPr>
          <w:rFonts w:ascii="楷体" w:eastAsia="楷体" w:hAnsi="楷体" w:hint="eastAsia"/>
          <w:b/>
          <w:bCs/>
          <w:sz w:val="28"/>
          <w:szCs w:val="28"/>
        </w:rPr>
        <w:lastRenderedPageBreak/>
        <w:t>（四）健全激励保障</w:t>
      </w:r>
    </w:p>
    <w:p w14:paraId="059455BE"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各区、各学校要完善激励保障，建立</w:t>
      </w:r>
      <w:r>
        <w:rPr>
          <w:rFonts w:ascii="华文仿宋" w:eastAsia="华文仿宋" w:hAnsi="华文仿宋"/>
          <w:sz w:val="28"/>
          <w:szCs w:val="28"/>
        </w:rPr>
        <w:t>导师“尽职免责”保护机制</w:t>
      </w:r>
      <w:r>
        <w:rPr>
          <w:rFonts w:ascii="华文仿宋" w:eastAsia="华文仿宋" w:hAnsi="华文仿宋" w:hint="eastAsia"/>
          <w:sz w:val="28"/>
          <w:szCs w:val="28"/>
        </w:rPr>
        <w:t>。</w:t>
      </w:r>
    </w:p>
    <w:p w14:paraId="26AA0303" w14:textId="77777777"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各区教育行政部门要</w:t>
      </w:r>
      <w:r>
        <w:rPr>
          <w:rFonts w:ascii="华文仿宋" w:eastAsia="华文仿宋" w:hAnsi="华文仿宋"/>
          <w:sz w:val="28"/>
          <w:szCs w:val="28"/>
        </w:rPr>
        <w:t>加大对</w:t>
      </w:r>
      <w:r>
        <w:rPr>
          <w:rFonts w:ascii="华文仿宋" w:eastAsia="华文仿宋" w:hAnsi="华文仿宋" w:hint="eastAsia"/>
          <w:sz w:val="28"/>
          <w:szCs w:val="28"/>
        </w:rPr>
        <w:t>全员导师制工作中</w:t>
      </w:r>
      <w:r>
        <w:rPr>
          <w:rFonts w:ascii="华文仿宋" w:eastAsia="华文仿宋" w:hAnsi="华文仿宋"/>
          <w:sz w:val="28"/>
          <w:szCs w:val="28"/>
        </w:rPr>
        <w:t>表现突出学校和优秀教师的展示</w:t>
      </w:r>
      <w:r>
        <w:rPr>
          <w:rFonts w:ascii="华文仿宋" w:eastAsia="华文仿宋" w:hAnsi="华文仿宋" w:hint="eastAsia"/>
          <w:sz w:val="28"/>
          <w:szCs w:val="28"/>
        </w:rPr>
        <w:t>与</w:t>
      </w:r>
      <w:r>
        <w:rPr>
          <w:rFonts w:ascii="华文仿宋" w:eastAsia="华文仿宋" w:hAnsi="华文仿宋"/>
          <w:sz w:val="28"/>
          <w:szCs w:val="28"/>
        </w:rPr>
        <w:t>表彰</w:t>
      </w:r>
      <w:r>
        <w:rPr>
          <w:rFonts w:ascii="华文仿宋" w:eastAsia="华文仿宋" w:hAnsi="华文仿宋" w:hint="eastAsia"/>
          <w:sz w:val="28"/>
          <w:szCs w:val="28"/>
        </w:rPr>
        <w:t>，会同</w:t>
      </w:r>
      <w:r>
        <w:rPr>
          <w:rFonts w:ascii="华文仿宋" w:eastAsia="华文仿宋" w:hAnsi="华文仿宋"/>
          <w:sz w:val="28"/>
          <w:szCs w:val="28"/>
        </w:rPr>
        <w:t>市、区教师专业发展和职称评定部门将导师工作经历及成效</w:t>
      </w:r>
      <w:r>
        <w:rPr>
          <w:rFonts w:ascii="华文仿宋" w:eastAsia="华文仿宋" w:hAnsi="华文仿宋" w:hint="eastAsia"/>
          <w:sz w:val="28"/>
          <w:szCs w:val="28"/>
        </w:rPr>
        <w:t>作为</w:t>
      </w:r>
      <w:r>
        <w:rPr>
          <w:rFonts w:ascii="华文仿宋" w:eastAsia="华文仿宋" w:hAnsi="华文仿宋"/>
          <w:sz w:val="28"/>
          <w:szCs w:val="28"/>
        </w:rPr>
        <w:t>教师职称晋升、</w:t>
      </w:r>
      <w:r>
        <w:rPr>
          <w:rFonts w:ascii="华文仿宋" w:eastAsia="华文仿宋" w:hAnsi="华文仿宋" w:hint="eastAsia"/>
          <w:sz w:val="28"/>
          <w:szCs w:val="28"/>
        </w:rPr>
        <w:t>创先评优</w:t>
      </w:r>
      <w:r>
        <w:rPr>
          <w:rFonts w:ascii="华文仿宋" w:eastAsia="华文仿宋" w:hAnsi="华文仿宋"/>
          <w:sz w:val="28"/>
          <w:szCs w:val="28"/>
        </w:rPr>
        <w:t>等的重要参考</w:t>
      </w:r>
      <w:r>
        <w:rPr>
          <w:rFonts w:ascii="华文仿宋" w:eastAsia="华文仿宋" w:hAnsi="华文仿宋" w:hint="eastAsia"/>
          <w:sz w:val="28"/>
          <w:szCs w:val="28"/>
        </w:rPr>
        <w:t>。</w:t>
      </w:r>
    </w:p>
    <w:p w14:paraId="63424B47" w14:textId="44594142" w:rsidR="007250F9" w:rsidRDefault="00703760" w:rsidP="0013004F">
      <w:pPr>
        <w:spacing w:line="54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各学校要</w:t>
      </w:r>
      <w:r>
        <w:rPr>
          <w:rFonts w:ascii="华文仿宋" w:eastAsia="华文仿宋" w:hAnsi="华文仿宋"/>
          <w:sz w:val="28"/>
          <w:szCs w:val="28"/>
        </w:rPr>
        <w:t>建立</w:t>
      </w:r>
      <w:r>
        <w:rPr>
          <w:rFonts w:ascii="华文仿宋" w:eastAsia="华文仿宋" w:hAnsi="华文仿宋" w:hint="eastAsia"/>
          <w:sz w:val="28"/>
          <w:szCs w:val="28"/>
        </w:rPr>
        <w:t>全员导师制校本激励机制，完善</w:t>
      </w:r>
      <w:r>
        <w:rPr>
          <w:rFonts w:ascii="华文仿宋" w:eastAsia="华文仿宋" w:hAnsi="华文仿宋"/>
          <w:sz w:val="28"/>
          <w:szCs w:val="28"/>
        </w:rPr>
        <w:t>优秀导师的绩效分配制度</w:t>
      </w:r>
      <w:r>
        <w:rPr>
          <w:rFonts w:ascii="华文仿宋" w:eastAsia="华文仿宋" w:hAnsi="华文仿宋" w:hint="eastAsia"/>
          <w:sz w:val="28"/>
          <w:szCs w:val="28"/>
        </w:rPr>
        <w:t>，在</w:t>
      </w:r>
      <w:r>
        <w:rPr>
          <w:rFonts w:ascii="华文仿宋" w:eastAsia="华文仿宋" w:hAnsi="华文仿宋"/>
          <w:sz w:val="28"/>
          <w:szCs w:val="28"/>
        </w:rPr>
        <w:t>教师专业发展</w:t>
      </w:r>
      <w:r>
        <w:rPr>
          <w:rFonts w:ascii="华文仿宋" w:eastAsia="华文仿宋" w:hAnsi="华文仿宋" w:hint="eastAsia"/>
          <w:sz w:val="28"/>
          <w:szCs w:val="28"/>
        </w:rPr>
        <w:t>、评先评优、</w:t>
      </w:r>
      <w:r>
        <w:rPr>
          <w:rFonts w:ascii="华文仿宋" w:eastAsia="华文仿宋" w:hAnsi="华文仿宋"/>
          <w:sz w:val="28"/>
          <w:szCs w:val="28"/>
        </w:rPr>
        <w:t>职称</w:t>
      </w:r>
      <w:r>
        <w:rPr>
          <w:rFonts w:ascii="华文仿宋" w:eastAsia="华文仿宋" w:hAnsi="华文仿宋" w:hint="eastAsia"/>
          <w:sz w:val="28"/>
          <w:szCs w:val="28"/>
        </w:rPr>
        <w:t>晋升</w:t>
      </w:r>
      <w:r w:rsidR="0013004F">
        <w:rPr>
          <w:rFonts w:ascii="华文仿宋" w:eastAsia="华文仿宋" w:hAnsi="华文仿宋" w:hint="eastAsia"/>
          <w:sz w:val="28"/>
          <w:szCs w:val="28"/>
        </w:rPr>
        <w:t>、表彰展示</w:t>
      </w:r>
      <w:r>
        <w:rPr>
          <w:rFonts w:ascii="华文仿宋" w:eastAsia="华文仿宋" w:hAnsi="华文仿宋" w:hint="eastAsia"/>
          <w:sz w:val="28"/>
          <w:szCs w:val="28"/>
        </w:rPr>
        <w:t>等方面</w:t>
      </w:r>
      <w:r w:rsidR="0013004F">
        <w:rPr>
          <w:rFonts w:ascii="华文仿宋" w:eastAsia="华文仿宋" w:hAnsi="华文仿宋" w:hint="eastAsia"/>
          <w:sz w:val="28"/>
          <w:szCs w:val="28"/>
        </w:rPr>
        <w:t>，</w:t>
      </w:r>
      <w:r>
        <w:rPr>
          <w:rFonts w:ascii="华文仿宋" w:eastAsia="华文仿宋" w:hAnsi="华文仿宋" w:hint="eastAsia"/>
          <w:sz w:val="28"/>
          <w:szCs w:val="28"/>
        </w:rPr>
        <w:t>向担任导师的教师倾斜，</w:t>
      </w:r>
      <w:r>
        <w:rPr>
          <w:rFonts w:ascii="华文仿宋" w:eastAsia="华文仿宋" w:hAnsi="华文仿宋"/>
          <w:sz w:val="28"/>
          <w:szCs w:val="28"/>
        </w:rPr>
        <w:t>加强学校</w:t>
      </w:r>
      <w:r>
        <w:rPr>
          <w:rFonts w:ascii="华文仿宋" w:eastAsia="华文仿宋" w:hAnsi="华文仿宋" w:hint="eastAsia"/>
          <w:sz w:val="28"/>
          <w:szCs w:val="28"/>
        </w:rPr>
        <w:t>文化建设</w:t>
      </w:r>
      <w:r w:rsidR="0013004F">
        <w:rPr>
          <w:rFonts w:ascii="华文仿宋" w:eastAsia="华文仿宋" w:hAnsi="华文仿宋" w:hint="eastAsia"/>
          <w:sz w:val="28"/>
          <w:szCs w:val="28"/>
        </w:rPr>
        <w:t>和</w:t>
      </w:r>
      <w:r>
        <w:rPr>
          <w:rFonts w:ascii="华文仿宋" w:eastAsia="华文仿宋" w:hAnsi="华文仿宋"/>
          <w:sz w:val="28"/>
          <w:szCs w:val="28"/>
        </w:rPr>
        <w:t>公共空间</w:t>
      </w:r>
      <w:r w:rsidR="0013004F">
        <w:rPr>
          <w:rFonts w:ascii="华文仿宋" w:eastAsia="华文仿宋" w:hAnsi="华文仿宋" w:hint="eastAsia"/>
          <w:sz w:val="28"/>
          <w:szCs w:val="28"/>
        </w:rPr>
        <w:t>的环境</w:t>
      </w:r>
      <w:r>
        <w:rPr>
          <w:rFonts w:ascii="华文仿宋" w:eastAsia="华文仿宋" w:hAnsi="华文仿宋"/>
          <w:sz w:val="28"/>
          <w:szCs w:val="28"/>
        </w:rPr>
        <w:t>建设，加大</w:t>
      </w:r>
      <w:r>
        <w:rPr>
          <w:rFonts w:ascii="华文仿宋" w:eastAsia="华文仿宋" w:hAnsi="华文仿宋" w:hint="eastAsia"/>
          <w:sz w:val="28"/>
          <w:szCs w:val="28"/>
        </w:rPr>
        <w:t>对</w:t>
      </w:r>
      <w:r>
        <w:rPr>
          <w:rFonts w:ascii="华文仿宋" w:eastAsia="华文仿宋" w:hAnsi="华文仿宋"/>
          <w:sz w:val="28"/>
          <w:szCs w:val="28"/>
        </w:rPr>
        <w:t>导师的人文关怀</w:t>
      </w:r>
      <w:r w:rsidR="0013004F">
        <w:rPr>
          <w:rFonts w:ascii="华文仿宋" w:eastAsia="华文仿宋" w:hAnsi="华文仿宋" w:hint="eastAsia"/>
          <w:sz w:val="28"/>
          <w:szCs w:val="28"/>
        </w:rPr>
        <w:t>。</w:t>
      </w:r>
    </w:p>
    <w:p w14:paraId="5568374E" w14:textId="77777777" w:rsidR="0013004F" w:rsidRDefault="0013004F">
      <w:pPr>
        <w:spacing w:line="540" w:lineRule="exact"/>
        <w:jc w:val="right"/>
        <w:rPr>
          <w:rFonts w:ascii="华文仿宋" w:eastAsia="华文仿宋" w:hAnsi="华文仿宋"/>
          <w:sz w:val="28"/>
          <w:szCs w:val="28"/>
        </w:rPr>
      </w:pPr>
    </w:p>
    <w:p w14:paraId="20E1F5C5" w14:textId="77777777" w:rsidR="0013004F" w:rsidRDefault="0013004F">
      <w:pPr>
        <w:spacing w:line="540" w:lineRule="exact"/>
        <w:jc w:val="right"/>
        <w:rPr>
          <w:rFonts w:ascii="华文仿宋" w:eastAsia="华文仿宋" w:hAnsi="华文仿宋"/>
          <w:sz w:val="28"/>
          <w:szCs w:val="28"/>
        </w:rPr>
      </w:pPr>
    </w:p>
    <w:p w14:paraId="53451069" w14:textId="1A1E8BB2" w:rsidR="007250F9" w:rsidRDefault="00703760">
      <w:pPr>
        <w:spacing w:line="540" w:lineRule="exact"/>
        <w:jc w:val="right"/>
        <w:rPr>
          <w:rFonts w:ascii="华文仿宋" w:eastAsia="华文仿宋" w:hAnsi="华文仿宋"/>
          <w:sz w:val="28"/>
          <w:szCs w:val="28"/>
        </w:rPr>
      </w:pPr>
      <w:r>
        <w:rPr>
          <w:rFonts w:ascii="华文仿宋" w:eastAsia="华文仿宋" w:hAnsi="华文仿宋" w:hint="eastAsia"/>
          <w:sz w:val="28"/>
          <w:szCs w:val="28"/>
        </w:rPr>
        <w:t>上海市</w:t>
      </w:r>
      <w:r w:rsidR="0013004F">
        <w:rPr>
          <w:rFonts w:ascii="华文仿宋" w:eastAsia="华文仿宋" w:hAnsi="华文仿宋" w:hint="eastAsia"/>
          <w:sz w:val="28"/>
          <w:szCs w:val="28"/>
        </w:rPr>
        <w:t>中小学全员导师制项目组</w:t>
      </w:r>
    </w:p>
    <w:p w14:paraId="1B9360D1" w14:textId="7282D134" w:rsidR="007250F9" w:rsidRDefault="00703760" w:rsidP="0013004F">
      <w:pPr>
        <w:spacing w:line="540" w:lineRule="exact"/>
        <w:jc w:val="right"/>
        <w:rPr>
          <w:rFonts w:ascii="华文仿宋" w:eastAsia="华文仿宋" w:hAnsi="华文仿宋"/>
          <w:sz w:val="28"/>
          <w:szCs w:val="28"/>
        </w:rPr>
      </w:pPr>
      <w:r>
        <w:rPr>
          <w:rFonts w:ascii="华文仿宋" w:eastAsia="华文仿宋" w:hAnsi="华文仿宋" w:hint="eastAsia"/>
          <w:sz w:val="28"/>
          <w:szCs w:val="28"/>
        </w:rPr>
        <w:t xml:space="preserve">                                       2</w:t>
      </w:r>
      <w:r>
        <w:rPr>
          <w:rFonts w:ascii="华文仿宋" w:eastAsia="华文仿宋" w:hAnsi="华文仿宋"/>
          <w:sz w:val="28"/>
          <w:szCs w:val="28"/>
        </w:rPr>
        <w:t>021</w:t>
      </w:r>
      <w:r>
        <w:rPr>
          <w:rFonts w:ascii="华文仿宋" w:eastAsia="华文仿宋" w:hAnsi="华文仿宋" w:hint="eastAsia"/>
          <w:sz w:val="28"/>
          <w:szCs w:val="28"/>
        </w:rPr>
        <w:t>年</w:t>
      </w:r>
      <w:r>
        <w:rPr>
          <w:rFonts w:ascii="华文仿宋" w:eastAsia="华文仿宋" w:hAnsi="华文仿宋"/>
          <w:sz w:val="28"/>
          <w:szCs w:val="28"/>
        </w:rPr>
        <w:t>9</w:t>
      </w:r>
      <w:r>
        <w:rPr>
          <w:rFonts w:ascii="华文仿宋" w:eastAsia="华文仿宋" w:hAnsi="华文仿宋" w:hint="eastAsia"/>
          <w:sz w:val="28"/>
          <w:szCs w:val="28"/>
        </w:rPr>
        <w:t>月</w:t>
      </w:r>
    </w:p>
    <w:sectPr w:rsidR="007250F9">
      <w:footerReference w:type="default" r:id="rId8"/>
      <w:pgSz w:w="11906" w:h="16838"/>
      <w:pgMar w:top="1440" w:right="1800" w:bottom="1440" w:left="1800" w:header="851" w:footer="6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7D45" w14:textId="77777777" w:rsidR="00681D3B" w:rsidRDefault="00681D3B">
      <w:pPr>
        <w:spacing w:line="240" w:lineRule="auto"/>
      </w:pPr>
      <w:r>
        <w:separator/>
      </w:r>
    </w:p>
  </w:endnote>
  <w:endnote w:type="continuationSeparator" w:id="0">
    <w:p w14:paraId="37B66C31" w14:textId="77777777" w:rsidR="00681D3B" w:rsidRDefault="00681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华文仿宋">
    <w:altName w:val="STFa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ED99" w14:textId="77777777" w:rsidR="007250F9" w:rsidRDefault="00703760">
    <w:pPr>
      <w:pStyle w:val="a8"/>
      <w:jc w:val="center"/>
      <w:rPr>
        <w:rFonts w:ascii="宋体" w:hAnsi="宋体"/>
        <w:sz w:val="24"/>
        <w:szCs w:val="24"/>
      </w:rPr>
    </w:pPr>
    <w:r>
      <w:rPr>
        <w:rFonts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w:t>
    </w:r>
  </w:p>
  <w:p w14:paraId="6D69CA17" w14:textId="77777777" w:rsidR="007250F9" w:rsidRDefault="007250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A488" w14:textId="77777777" w:rsidR="00681D3B" w:rsidRDefault="00681D3B">
      <w:pPr>
        <w:spacing w:line="240" w:lineRule="auto"/>
      </w:pPr>
      <w:r>
        <w:separator/>
      </w:r>
    </w:p>
  </w:footnote>
  <w:footnote w:type="continuationSeparator" w:id="0">
    <w:p w14:paraId="088B5EA2" w14:textId="77777777" w:rsidR="00681D3B" w:rsidRDefault="00681D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B8"/>
    <w:rsid w:val="E3FBC77C"/>
    <w:rsid w:val="E57DBA58"/>
    <w:rsid w:val="F8EB297A"/>
    <w:rsid w:val="FBF3AA59"/>
    <w:rsid w:val="0000034A"/>
    <w:rsid w:val="000012D6"/>
    <w:rsid w:val="000016AA"/>
    <w:rsid w:val="000079E0"/>
    <w:rsid w:val="000142E3"/>
    <w:rsid w:val="0001434F"/>
    <w:rsid w:val="00016EE4"/>
    <w:rsid w:val="00021EA3"/>
    <w:rsid w:val="00021FE3"/>
    <w:rsid w:val="000239CE"/>
    <w:rsid w:val="00024594"/>
    <w:rsid w:val="00032FD9"/>
    <w:rsid w:val="000403E6"/>
    <w:rsid w:val="00040AC6"/>
    <w:rsid w:val="00042A0D"/>
    <w:rsid w:val="00046EB9"/>
    <w:rsid w:val="00061189"/>
    <w:rsid w:val="0006167B"/>
    <w:rsid w:val="000639CC"/>
    <w:rsid w:val="0007263E"/>
    <w:rsid w:val="00072E3C"/>
    <w:rsid w:val="000734CF"/>
    <w:rsid w:val="000743EB"/>
    <w:rsid w:val="00075DF0"/>
    <w:rsid w:val="00080317"/>
    <w:rsid w:val="00082A77"/>
    <w:rsid w:val="000873EB"/>
    <w:rsid w:val="0008754F"/>
    <w:rsid w:val="000A06F1"/>
    <w:rsid w:val="000A3FA1"/>
    <w:rsid w:val="000A6EED"/>
    <w:rsid w:val="000B28B8"/>
    <w:rsid w:val="000B5CB2"/>
    <w:rsid w:val="000B705B"/>
    <w:rsid w:val="000C351B"/>
    <w:rsid w:val="000C639A"/>
    <w:rsid w:val="000C6575"/>
    <w:rsid w:val="000D3FDE"/>
    <w:rsid w:val="000E0C1D"/>
    <w:rsid w:val="000E64B5"/>
    <w:rsid w:val="000E6FD9"/>
    <w:rsid w:val="000F2F56"/>
    <w:rsid w:val="000F54DF"/>
    <w:rsid w:val="0010075F"/>
    <w:rsid w:val="001055FD"/>
    <w:rsid w:val="00107E77"/>
    <w:rsid w:val="00111BF4"/>
    <w:rsid w:val="001128A5"/>
    <w:rsid w:val="00115029"/>
    <w:rsid w:val="001164B7"/>
    <w:rsid w:val="0012657F"/>
    <w:rsid w:val="0013004F"/>
    <w:rsid w:val="00131042"/>
    <w:rsid w:val="001318B3"/>
    <w:rsid w:val="00135459"/>
    <w:rsid w:val="0013775C"/>
    <w:rsid w:val="0013796E"/>
    <w:rsid w:val="0014309B"/>
    <w:rsid w:val="00145C51"/>
    <w:rsid w:val="00146F34"/>
    <w:rsid w:val="00152744"/>
    <w:rsid w:val="00154BBF"/>
    <w:rsid w:val="001635D6"/>
    <w:rsid w:val="00171C7F"/>
    <w:rsid w:val="00172412"/>
    <w:rsid w:val="0017640E"/>
    <w:rsid w:val="0018228A"/>
    <w:rsid w:val="00184590"/>
    <w:rsid w:val="00185EE7"/>
    <w:rsid w:val="00192766"/>
    <w:rsid w:val="00196948"/>
    <w:rsid w:val="001A5962"/>
    <w:rsid w:val="001B0E92"/>
    <w:rsid w:val="001B139B"/>
    <w:rsid w:val="001B1F74"/>
    <w:rsid w:val="001B3993"/>
    <w:rsid w:val="001B47DD"/>
    <w:rsid w:val="001C0A71"/>
    <w:rsid w:val="001C2750"/>
    <w:rsid w:val="001C27AD"/>
    <w:rsid w:val="001C5E3E"/>
    <w:rsid w:val="001C5F1A"/>
    <w:rsid w:val="001D256E"/>
    <w:rsid w:val="001D381D"/>
    <w:rsid w:val="001D5EA1"/>
    <w:rsid w:val="001D6661"/>
    <w:rsid w:val="001E5AED"/>
    <w:rsid w:val="001F0145"/>
    <w:rsid w:val="001F037D"/>
    <w:rsid w:val="001F6489"/>
    <w:rsid w:val="00200B5A"/>
    <w:rsid w:val="00205785"/>
    <w:rsid w:val="00207AE1"/>
    <w:rsid w:val="00222745"/>
    <w:rsid w:val="00224EDD"/>
    <w:rsid w:val="00227809"/>
    <w:rsid w:val="00235418"/>
    <w:rsid w:val="00237115"/>
    <w:rsid w:val="00240FB0"/>
    <w:rsid w:val="00241BA4"/>
    <w:rsid w:val="002449FD"/>
    <w:rsid w:val="00245908"/>
    <w:rsid w:val="0024748D"/>
    <w:rsid w:val="00251978"/>
    <w:rsid w:val="00261790"/>
    <w:rsid w:val="00263597"/>
    <w:rsid w:val="00274565"/>
    <w:rsid w:val="00275405"/>
    <w:rsid w:val="0029102E"/>
    <w:rsid w:val="0029222F"/>
    <w:rsid w:val="00293B8A"/>
    <w:rsid w:val="00293CAB"/>
    <w:rsid w:val="0029722E"/>
    <w:rsid w:val="002A006E"/>
    <w:rsid w:val="002A4B2B"/>
    <w:rsid w:val="002A71D4"/>
    <w:rsid w:val="002B0461"/>
    <w:rsid w:val="002B04CA"/>
    <w:rsid w:val="002B0A28"/>
    <w:rsid w:val="002B0AD7"/>
    <w:rsid w:val="002B6262"/>
    <w:rsid w:val="002C4389"/>
    <w:rsid w:val="002D258A"/>
    <w:rsid w:val="002D4C28"/>
    <w:rsid w:val="002E1245"/>
    <w:rsid w:val="002E242A"/>
    <w:rsid w:val="002E3CE7"/>
    <w:rsid w:val="002F0219"/>
    <w:rsid w:val="002F13D4"/>
    <w:rsid w:val="002F163C"/>
    <w:rsid w:val="002F4BE5"/>
    <w:rsid w:val="002F6344"/>
    <w:rsid w:val="002F665B"/>
    <w:rsid w:val="00300969"/>
    <w:rsid w:val="0030110D"/>
    <w:rsid w:val="00301D25"/>
    <w:rsid w:val="003047D0"/>
    <w:rsid w:val="00313416"/>
    <w:rsid w:val="00314F89"/>
    <w:rsid w:val="003206DF"/>
    <w:rsid w:val="003213DB"/>
    <w:rsid w:val="003224EA"/>
    <w:rsid w:val="00324668"/>
    <w:rsid w:val="00324C23"/>
    <w:rsid w:val="00324C98"/>
    <w:rsid w:val="00324DD2"/>
    <w:rsid w:val="003340D7"/>
    <w:rsid w:val="00341B09"/>
    <w:rsid w:val="003464BE"/>
    <w:rsid w:val="00352F39"/>
    <w:rsid w:val="00353CB9"/>
    <w:rsid w:val="00355F54"/>
    <w:rsid w:val="00362041"/>
    <w:rsid w:val="003670E5"/>
    <w:rsid w:val="003740DD"/>
    <w:rsid w:val="00375F5E"/>
    <w:rsid w:val="00377826"/>
    <w:rsid w:val="00380335"/>
    <w:rsid w:val="0038624F"/>
    <w:rsid w:val="003867A7"/>
    <w:rsid w:val="003A1054"/>
    <w:rsid w:val="003A7FD0"/>
    <w:rsid w:val="003B61AD"/>
    <w:rsid w:val="003B6501"/>
    <w:rsid w:val="003B6E49"/>
    <w:rsid w:val="003B7FC4"/>
    <w:rsid w:val="003C01BA"/>
    <w:rsid w:val="003C1755"/>
    <w:rsid w:val="003C3A2B"/>
    <w:rsid w:val="003C432E"/>
    <w:rsid w:val="003C6501"/>
    <w:rsid w:val="003D2436"/>
    <w:rsid w:val="003E105C"/>
    <w:rsid w:val="003E33AD"/>
    <w:rsid w:val="003E5166"/>
    <w:rsid w:val="003F1733"/>
    <w:rsid w:val="003F1761"/>
    <w:rsid w:val="003F380A"/>
    <w:rsid w:val="003F3D84"/>
    <w:rsid w:val="003F56AD"/>
    <w:rsid w:val="00406A27"/>
    <w:rsid w:val="00423126"/>
    <w:rsid w:val="00432996"/>
    <w:rsid w:val="00440D5D"/>
    <w:rsid w:val="00443FDC"/>
    <w:rsid w:val="00451C9F"/>
    <w:rsid w:val="0045384D"/>
    <w:rsid w:val="00455438"/>
    <w:rsid w:val="00455A9A"/>
    <w:rsid w:val="00456717"/>
    <w:rsid w:val="004568E9"/>
    <w:rsid w:val="00456A0F"/>
    <w:rsid w:val="00466780"/>
    <w:rsid w:val="00466919"/>
    <w:rsid w:val="00470DFD"/>
    <w:rsid w:val="00483285"/>
    <w:rsid w:val="00484CB0"/>
    <w:rsid w:val="00485E95"/>
    <w:rsid w:val="0049102B"/>
    <w:rsid w:val="004917CC"/>
    <w:rsid w:val="00491C9C"/>
    <w:rsid w:val="00493BB7"/>
    <w:rsid w:val="00496FD3"/>
    <w:rsid w:val="004A18E3"/>
    <w:rsid w:val="004A5AF4"/>
    <w:rsid w:val="004B2FD9"/>
    <w:rsid w:val="004B77FF"/>
    <w:rsid w:val="004C1539"/>
    <w:rsid w:val="004D176C"/>
    <w:rsid w:val="004D3526"/>
    <w:rsid w:val="004D6B55"/>
    <w:rsid w:val="004E13EB"/>
    <w:rsid w:val="004E3CDD"/>
    <w:rsid w:val="004E554A"/>
    <w:rsid w:val="004E67A1"/>
    <w:rsid w:val="004F40C8"/>
    <w:rsid w:val="0050197B"/>
    <w:rsid w:val="005039F9"/>
    <w:rsid w:val="0050641F"/>
    <w:rsid w:val="005202C3"/>
    <w:rsid w:val="00527BBF"/>
    <w:rsid w:val="00534766"/>
    <w:rsid w:val="00537654"/>
    <w:rsid w:val="00537FC6"/>
    <w:rsid w:val="005462B9"/>
    <w:rsid w:val="00552EE5"/>
    <w:rsid w:val="00554FD6"/>
    <w:rsid w:val="00556339"/>
    <w:rsid w:val="00556AA4"/>
    <w:rsid w:val="00565248"/>
    <w:rsid w:val="00567779"/>
    <w:rsid w:val="00571034"/>
    <w:rsid w:val="0057301A"/>
    <w:rsid w:val="00573191"/>
    <w:rsid w:val="00573BAD"/>
    <w:rsid w:val="005756A6"/>
    <w:rsid w:val="00575944"/>
    <w:rsid w:val="005802FD"/>
    <w:rsid w:val="00581EE9"/>
    <w:rsid w:val="005825A2"/>
    <w:rsid w:val="0058371E"/>
    <w:rsid w:val="00583F0C"/>
    <w:rsid w:val="00585192"/>
    <w:rsid w:val="00585441"/>
    <w:rsid w:val="00586D54"/>
    <w:rsid w:val="00587B43"/>
    <w:rsid w:val="00587B83"/>
    <w:rsid w:val="00590153"/>
    <w:rsid w:val="005922B6"/>
    <w:rsid w:val="005923CD"/>
    <w:rsid w:val="00593F18"/>
    <w:rsid w:val="00596114"/>
    <w:rsid w:val="00596C11"/>
    <w:rsid w:val="005A01A4"/>
    <w:rsid w:val="005A116E"/>
    <w:rsid w:val="005A1BE9"/>
    <w:rsid w:val="005B2DA7"/>
    <w:rsid w:val="005B3353"/>
    <w:rsid w:val="005C0061"/>
    <w:rsid w:val="005C6820"/>
    <w:rsid w:val="005C7EF3"/>
    <w:rsid w:val="005D390A"/>
    <w:rsid w:val="005E11DF"/>
    <w:rsid w:val="005E3AC2"/>
    <w:rsid w:val="005E3B1B"/>
    <w:rsid w:val="005E4690"/>
    <w:rsid w:val="005E7882"/>
    <w:rsid w:val="005F10D2"/>
    <w:rsid w:val="005F3B23"/>
    <w:rsid w:val="005F4B0A"/>
    <w:rsid w:val="006057C4"/>
    <w:rsid w:val="00622901"/>
    <w:rsid w:val="00623BBB"/>
    <w:rsid w:val="006409DF"/>
    <w:rsid w:val="00641345"/>
    <w:rsid w:val="00655983"/>
    <w:rsid w:val="00661166"/>
    <w:rsid w:val="0066291C"/>
    <w:rsid w:val="00663A48"/>
    <w:rsid w:val="00664178"/>
    <w:rsid w:val="0066504D"/>
    <w:rsid w:val="00670C46"/>
    <w:rsid w:val="00671A0D"/>
    <w:rsid w:val="00681D3B"/>
    <w:rsid w:val="00683946"/>
    <w:rsid w:val="00683F4A"/>
    <w:rsid w:val="006842B8"/>
    <w:rsid w:val="00690156"/>
    <w:rsid w:val="006A5D97"/>
    <w:rsid w:val="006A6BE6"/>
    <w:rsid w:val="006B07CE"/>
    <w:rsid w:val="006B1066"/>
    <w:rsid w:val="006B3AC0"/>
    <w:rsid w:val="006B41F9"/>
    <w:rsid w:val="006C0338"/>
    <w:rsid w:val="006C06A1"/>
    <w:rsid w:val="006C176C"/>
    <w:rsid w:val="006C67C8"/>
    <w:rsid w:val="006D3DEB"/>
    <w:rsid w:val="006D511A"/>
    <w:rsid w:val="006D6D91"/>
    <w:rsid w:val="006E152E"/>
    <w:rsid w:val="006E23F3"/>
    <w:rsid w:val="006E6B9E"/>
    <w:rsid w:val="006E75E7"/>
    <w:rsid w:val="006F1DB6"/>
    <w:rsid w:val="006F57AF"/>
    <w:rsid w:val="006F6BAC"/>
    <w:rsid w:val="00703760"/>
    <w:rsid w:val="007057A1"/>
    <w:rsid w:val="0070640B"/>
    <w:rsid w:val="00710798"/>
    <w:rsid w:val="007108E8"/>
    <w:rsid w:val="007250F9"/>
    <w:rsid w:val="0073065A"/>
    <w:rsid w:val="00732EC3"/>
    <w:rsid w:val="007365CA"/>
    <w:rsid w:val="00736FBC"/>
    <w:rsid w:val="0073700F"/>
    <w:rsid w:val="007464D6"/>
    <w:rsid w:val="007522B8"/>
    <w:rsid w:val="007528DB"/>
    <w:rsid w:val="00754C67"/>
    <w:rsid w:val="007576E5"/>
    <w:rsid w:val="0076284C"/>
    <w:rsid w:val="00767D15"/>
    <w:rsid w:val="007709BE"/>
    <w:rsid w:val="00771699"/>
    <w:rsid w:val="00775EC1"/>
    <w:rsid w:val="0078288C"/>
    <w:rsid w:val="007848D5"/>
    <w:rsid w:val="007A24D6"/>
    <w:rsid w:val="007A6D00"/>
    <w:rsid w:val="007B509A"/>
    <w:rsid w:val="007C56D3"/>
    <w:rsid w:val="007D5E87"/>
    <w:rsid w:val="007E27CD"/>
    <w:rsid w:val="007E35BB"/>
    <w:rsid w:val="007F1DFC"/>
    <w:rsid w:val="007F2E83"/>
    <w:rsid w:val="00805744"/>
    <w:rsid w:val="00805928"/>
    <w:rsid w:val="00806A86"/>
    <w:rsid w:val="00810F33"/>
    <w:rsid w:val="00812457"/>
    <w:rsid w:val="00814B2F"/>
    <w:rsid w:val="00816F0E"/>
    <w:rsid w:val="00820230"/>
    <w:rsid w:val="00820FB5"/>
    <w:rsid w:val="00823539"/>
    <w:rsid w:val="00824DBD"/>
    <w:rsid w:val="00825F1E"/>
    <w:rsid w:val="00832C61"/>
    <w:rsid w:val="00832DEC"/>
    <w:rsid w:val="00833073"/>
    <w:rsid w:val="00840026"/>
    <w:rsid w:val="008412CE"/>
    <w:rsid w:val="00845C87"/>
    <w:rsid w:val="00846417"/>
    <w:rsid w:val="00856CBE"/>
    <w:rsid w:val="00861042"/>
    <w:rsid w:val="008640B7"/>
    <w:rsid w:val="00866FE2"/>
    <w:rsid w:val="00871238"/>
    <w:rsid w:val="008766DF"/>
    <w:rsid w:val="00881097"/>
    <w:rsid w:val="008908EC"/>
    <w:rsid w:val="00893861"/>
    <w:rsid w:val="008A14FD"/>
    <w:rsid w:val="008A1D61"/>
    <w:rsid w:val="008A5B49"/>
    <w:rsid w:val="008B3E8F"/>
    <w:rsid w:val="008B6723"/>
    <w:rsid w:val="008B6D38"/>
    <w:rsid w:val="008C318C"/>
    <w:rsid w:val="008C41CF"/>
    <w:rsid w:val="008C51B8"/>
    <w:rsid w:val="008D050F"/>
    <w:rsid w:val="008D2E53"/>
    <w:rsid w:val="008D368E"/>
    <w:rsid w:val="008D4BBA"/>
    <w:rsid w:val="008E29F1"/>
    <w:rsid w:val="008E3CAA"/>
    <w:rsid w:val="008E4A24"/>
    <w:rsid w:val="00910011"/>
    <w:rsid w:val="009137B6"/>
    <w:rsid w:val="00914BC7"/>
    <w:rsid w:val="00927D1D"/>
    <w:rsid w:val="00944E3F"/>
    <w:rsid w:val="00950B50"/>
    <w:rsid w:val="00951777"/>
    <w:rsid w:val="00951C07"/>
    <w:rsid w:val="0095208E"/>
    <w:rsid w:val="00952357"/>
    <w:rsid w:val="0095470E"/>
    <w:rsid w:val="009572E3"/>
    <w:rsid w:val="009625BF"/>
    <w:rsid w:val="009642F6"/>
    <w:rsid w:val="0097056F"/>
    <w:rsid w:val="00970749"/>
    <w:rsid w:val="00972741"/>
    <w:rsid w:val="0097521B"/>
    <w:rsid w:val="009762AB"/>
    <w:rsid w:val="0097796F"/>
    <w:rsid w:val="0098501E"/>
    <w:rsid w:val="009853B7"/>
    <w:rsid w:val="00985A71"/>
    <w:rsid w:val="00990720"/>
    <w:rsid w:val="00991C92"/>
    <w:rsid w:val="00991EF4"/>
    <w:rsid w:val="009929B9"/>
    <w:rsid w:val="0099604B"/>
    <w:rsid w:val="009A655E"/>
    <w:rsid w:val="009B4EE3"/>
    <w:rsid w:val="009D1538"/>
    <w:rsid w:val="009D3FC8"/>
    <w:rsid w:val="009E12D6"/>
    <w:rsid w:val="009E2699"/>
    <w:rsid w:val="009E37A9"/>
    <w:rsid w:val="009E468B"/>
    <w:rsid w:val="009E6389"/>
    <w:rsid w:val="009E75D3"/>
    <w:rsid w:val="009F352A"/>
    <w:rsid w:val="009F3545"/>
    <w:rsid w:val="009F766C"/>
    <w:rsid w:val="00A020B8"/>
    <w:rsid w:val="00A04D49"/>
    <w:rsid w:val="00A12D5A"/>
    <w:rsid w:val="00A15063"/>
    <w:rsid w:val="00A167D0"/>
    <w:rsid w:val="00A1695E"/>
    <w:rsid w:val="00A1787E"/>
    <w:rsid w:val="00A25754"/>
    <w:rsid w:val="00A27965"/>
    <w:rsid w:val="00A34820"/>
    <w:rsid w:val="00A426AC"/>
    <w:rsid w:val="00A469AE"/>
    <w:rsid w:val="00A5239E"/>
    <w:rsid w:val="00A6079A"/>
    <w:rsid w:val="00A651F9"/>
    <w:rsid w:val="00A65761"/>
    <w:rsid w:val="00A74DF5"/>
    <w:rsid w:val="00A76EE5"/>
    <w:rsid w:val="00A82280"/>
    <w:rsid w:val="00A83159"/>
    <w:rsid w:val="00A84600"/>
    <w:rsid w:val="00A9068C"/>
    <w:rsid w:val="00A93131"/>
    <w:rsid w:val="00A94844"/>
    <w:rsid w:val="00A9766C"/>
    <w:rsid w:val="00AA776E"/>
    <w:rsid w:val="00AB324B"/>
    <w:rsid w:val="00AB417A"/>
    <w:rsid w:val="00AB50C7"/>
    <w:rsid w:val="00AC4402"/>
    <w:rsid w:val="00AC5D75"/>
    <w:rsid w:val="00AD4451"/>
    <w:rsid w:val="00AD513E"/>
    <w:rsid w:val="00AE1BD0"/>
    <w:rsid w:val="00AE2366"/>
    <w:rsid w:val="00AE4635"/>
    <w:rsid w:val="00AF0755"/>
    <w:rsid w:val="00AF13D1"/>
    <w:rsid w:val="00AF2AFA"/>
    <w:rsid w:val="00B058D9"/>
    <w:rsid w:val="00B05DBF"/>
    <w:rsid w:val="00B07D4B"/>
    <w:rsid w:val="00B16B3C"/>
    <w:rsid w:val="00B17441"/>
    <w:rsid w:val="00B27B05"/>
    <w:rsid w:val="00B404EB"/>
    <w:rsid w:val="00B42F9B"/>
    <w:rsid w:val="00B452CA"/>
    <w:rsid w:val="00B46229"/>
    <w:rsid w:val="00B47F3B"/>
    <w:rsid w:val="00B521AC"/>
    <w:rsid w:val="00B52AF0"/>
    <w:rsid w:val="00B54D86"/>
    <w:rsid w:val="00B55D13"/>
    <w:rsid w:val="00B6122E"/>
    <w:rsid w:val="00B62DA0"/>
    <w:rsid w:val="00B630C4"/>
    <w:rsid w:val="00B6642A"/>
    <w:rsid w:val="00B67419"/>
    <w:rsid w:val="00B722E5"/>
    <w:rsid w:val="00B77845"/>
    <w:rsid w:val="00B865FB"/>
    <w:rsid w:val="00B8727B"/>
    <w:rsid w:val="00B91767"/>
    <w:rsid w:val="00B96186"/>
    <w:rsid w:val="00BA33EF"/>
    <w:rsid w:val="00BB4AE4"/>
    <w:rsid w:val="00BB4FF2"/>
    <w:rsid w:val="00BB5B03"/>
    <w:rsid w:val="00BB6489"/>
    <w:rsid w:val="00BC5769"/>
    <w:rsid w:val="00BD416E"/>
    <w:rsid w:val="00BE1192"/>
    <w:rsid w:val="00BF32F1"/>
    <w:rsid w:val="00BF3CD0"/>
    <w:rsid w:val="00BF3F7D"/>
    <w:rsid w:val="00C04837"/>
    <w:rsid w:val="00C12B34"/>
    <w:rsid w:val="00C23A46"/>
    <w:rsid w:val="00C322D0"/>
    <w:rsid w:val="00C335DF"/>
    <w:rsid w:val="00C35E43"/>
    <w:rsid w:val="00C4224D"/>
    <w:rsid w:val="00C47A17"/>
    <w:rsid w:val="00C52F53"/>
    <w:rsid w:val="00C61012"/>
    <w:rsid w:val="00C6254D"/>
    <w:rsid w:val="00C64224"/>
    <w:rsid w:val="00C6589A"/>
    <w:rsid w:val="00C65CB1"/>
    <w:rsid w:val="00C933FD"/>
    <w:rsid w:val="00C934E4"/>
    <w:rsid w:val="00C952CF"/>
    <w:rsid w:val="00CA0E7D"/>
    <w:rsid w:val="00CA1277"/>
    <w:rsid w:val="00CA7C50"/>
    <w:rsid w:val="00CB1779"/>
    <w:rsid w:val="00CB4456"/>
    <w:rsid w:val="00CB6DD8"/>
    <w:rsid w:val="00CC5C6E"/>
    <w:rsid w:val="00CC6B19"/>
    <w:rsid w:val="00CD1AD2"/>
    <w:rsid w:val="00CD26EB"/>
    <w:rsid w:val="00CE51F0"/>
    <w:rsid w:val="00CE5223"/>
    <w:rsid w:val="00CE64BD"/>
    <w:rsid w:val="00CF056B"/>
    <w:rsid w:val="00CF1DD3"/>
    <w:rsid w:val="00CF30D2"/>
    <w:rsid w:val="00CF3ECD"/>
    <w:rsid w:val="00CF4DE6"/>
    <w:rsid w:val="00D0082D"/>
    <w:rsid w:val="00D0690B"/>
    <w:rsid w:val="00D10538"/>
    <w:rsid w:val="00D22FDD"/>
    <w:rsid w:val="00D26094"/>
    <w:rsid w:val="00D27A93"/>
    <w:rsid w:val="00D334A1"/>
    <w:rsid w:val="00D35EC4"/>
    <w:rsid w:val="00D363ED"/>
    <w:rsid w:val="00D41666"/>
    <w:rsid w:val="00D447BF"/>
    <w:rsid w:val="00D454EC"/>
    <w:rsid w:val="00D51857"/>
    <w:rsid w:val="00D5404C"/>
    <w:rsid w:val="00D54AC3"/>
    <w:rsid w:val="00D56CE7"/>
    <w:rsid w:val="00D60B4A"/>
    <w:rsid w:val="00D75515"/>
    <w:rsid w:val="00D801E1"/>
    <w:rsid w:val="00D872E2"/>
    <w:rsid w:val="00D91416"/>
    <w:rsid w:val="00D914F2"/>
    <w:rsid w:val="00D927CA"/>
    <w:rsid w:val="00D929D5"/>
    <w:rsid w:val="00DA0923"/>
    <w:rsid w:val="00DA11DE"/>
    <w:rsid w:val="00DA4DAD"/>
    <w:rsid w:val="00DA61D1"/>
    <w:rsid w:val="00DA7FDE"/>
    <w:rsid w:val="00DB10B9"/>
    <w:rsid w:val="00DB2C12"/>
    <w:rsid w:val="00DB42AF"/>
    <w:rsid w:val="00DB5A9F"/>
    <w:rsid w:val="00DC167A"/>
    <w:rsid w:val="00DC1C35"/>
    <w:rsid w:val="00DC2123"/>
    <w:rsid w:val="00DC4948"/>
    <w:rsid w:val="00DD495C"/>
    <w:rsid w:val="00DD61F5"/>
    <w:rsid w:val="00DD7DAC"/>
    <w:rsid w:val="00DE09ED"/>
    <w:rsid w:val="00DF36FC"/>
    <w:rsid w:val="00DF3B17"/>
    <w:rsid w:val="00DF3E46"/>
    <w:rsid w:val="00DF4BEB"/>
    <w:rsid w:val="00DF629E"/>
    <w:rsid w:val="00E01668"/>
    <w:rsid w:val="00E0616D"/>
    <w:rsid w:val="00E1040B"/>
    <w:rsid w:val="00E12F89"/>
    <w:rsid w:val="00E1552B"/>
    <w:rsid w:val="00E259CF"/>
    <w:rsid w:val="00E30054"/>
    <w:rsid w:val="00E31A15"/>
    <w:rsid w:val="00E322DA"/>
    <w:rsid w:val="00E41382"/>
    <w:rsid w:val="00E4466D"/>
    <w:rsid w:val="00E47CA7"/>
    <w:rsid w:val="00E5181D"/>
    <w:rsid w:val="00E5678B"/>
    <w:rsid w:val="00E60EEE"/>
    <w:rsid w:val="00E73152"/>
    <w:rsid w:val="00E73C6B"/>
    <w:rsid w:val="00E776EC"/>
    <w:rsid w:val="00E85378"/>
    <w:rsid w:val="00E922E2"/>
    <w:rsid w:val="00E9243F"/>
    <w:rsid w:val="00E954FF"/>
    <w:rsid w:val="00E958EB"/>
    <w:rsid w:val="00EA0585"/>
    <w:rsid w:val="00EA0AA5"/>
    <w:rsid w:val="00EA4935"/>
    <w:rsid w:val="00EB1812"/>
    <w:rsid w:val="00EB24FF"/>
    <w:rsid w:val="00EC2304"/>
    <w:rsid w:val="00EC27C3"/>
    <w:rsid w:val="00EC3039"/>
    <w:rsid w:val="00EC3C6F"/>
    <w:rsid w:val="00EC5FC1"/>
    <w:rsid w:val="00ED0D34"/>
    <w:rsid w:val="00ED1A3A"/>
    <w:rsid w:val="00ED2A41"/>
    <w:rsid w:val="00ED2ED0"/>
    <w:rsid w:val="00ED33E2"/>
    <w:rsid w:val="00ED4755"/>
    <w:rsid w:val="00ED5900"/>
    <w:rsid w:val="00ED618D"/>
    <w:rsid w:val="00ED642A"/>
    <w:rsid w:val="00ED6C54"/>
    <w:rsid w:val="00EE48BA"/>
    <w:rsid w:val="00EE51E1"/>
    <w:rsid w:val="00EE5FB8"/>
    <w:rsid w:val="00EE7821"/>
    <w:rsid w:val="00EF2B7B"/>
    <w:rsid w:val="00EF43AA"/>
    <w:rsid w:val="00EF484D"/>
    <w:rsid w:val="00F03751"/>
    <w:rsid w:val="00F04FCA"/>
    <w:rsid w:val="00F056E1"/>
    <w:rsid w:val="00F10796"/>
    <w:rsid w:val="00F138B9"/>
    <w:rsid w:val="00F251DC"/>
    <w:rsid w:val="00F322B2"/>
    <w:rsid w:val="00F36C72"/>
    <w:rsid w:val="00F37E2C"/>
    <w:rsid w:val="00F51B7A"/>
    <w:rsid w:val="00F52B55"/>
    <w:rsid w:val="00F566F8"/>
    <w:rsid w:val="00F57030"/>
    <w:rsid w:val="00F57512"/>
    <w:rsid w:val="00F65959"/>
    <w:rsid w:val="00F66C70"/>
    <w:rsid w:val="00F66D15"/>
    <w:rsid w:val="00F7048A"/>
    <w:rsid w:val="00F75D59"/>
    <w:rsid w:val="00F76BC1"/>
    <w:rsid w:val="00F870BC"/>
    <w:rsid w:val="00F9338D"/>
    <w:rsid w:val="00FC2A1F"/>
    <w:rsid w:val="00FC36F7"/>
    <w:rsid w:val="00FC46A4"/>
    <w:rsid w:val="00FD40BB"/>
    <w:rsid w:val="00FE61AD"/>
    <w:rsid w:val="00FE6873"/>
    <w:rsid w:val="00FE68A5"/>
    <w:rsid w:val="00FF205D"/>
    <w:rsid w:val="00FF3688"/>
    <w:rsid w:val="00FF3EB8"/>
    <w:rsid w:val="05EC483A"/>
    <w:rsid w:val="0BAC4303"/>
    <w:rsid w:val="1F7F41A6"/>
    <w:rsid w:val="3B6EEC6A"/>
    <w:rsid w:val="3DBD219C"/>
    <w:rsid w:val="476F384E"/>
    <w:rsid w:val="4E4E2CA7"/>
    <w:rsid w:val="5AFFBE98"/>
    <w:rsid w:val="625F3E69"/>
    <w:rsid w:val="77FC40EF"/>
    <w:rsid w:val="7CFDCAC4"/>
    <w:rsid w:val="7DBF07FD"/>
    <w:rsid w:val="7FF6F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1AEA2"/>
  <w15:docId w15:val="{EF1AAF6B-07C1-FF40-80DA-7BD182F3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Calibri" w:eastAsia="宋体" w:hAnsi="Calibri" w:cs="Times New Roman"/>
      <w:kern w:val="2"/>
      <w:sz w:val="21"/>
      <w:szCs w:val="22"/>
    </w:rPr>
  </w:style>
  <w:style w:type="paragraph" w:styleId="1">
    <w:name w:val="heading 1"/>
    <w:basedOn w:val="a"/>
    <w:next w:val="a"/>
    <w:link w:val="10"/>
    <w:uiPriority w:val="9"/>
    <w:qFormat/>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a5"/>
    <w:uiPriority w:val="99"/>
    <w:unhideWhenUsed/>
    <w:qFormat/>
    <w:pPr>
      <w:ind w:leftChars="2500" w:left="100"/>
    </w:pPr>
  </w:style>
  <w:style w:type="paragraph" w:styleId="a6">
    <w:name w:val="Balloon Text"/>
    <w:basedOn w:val="a"/>
    <w:link w:val="a7"/>
    <w:uiPriority w:val="99"/>
    <w:unhideWhenUsed/>
    <w:qFormat/>
    <w:pPr>
      <w:spacing w:line="240" w:lineRule="auto"/>
    </w:pPr>
    <w:rPr>
      <w:sz w:val="18"/>
      <w:szCs w:val="18"/>
    </w:rPr>
  </w:style>
  <w:style w:type="paragraph" w:styleId="a8">
    <w:name w:val="footer"/>
    <w:basedOn w:val="a"/>
    <w:link w:val="a9"/>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c">
    <w:name w:val="Normal (Web)"/>
    <w:basedOn w:val="a"/>
    <w:uiPriority w:val="99"/>
    <w:unhideWhenUsed/>
    <w:qFormat/>
    <w:pPr>
      <w:widowControl/>
      <w:spacing w:before="100" w:beforeAutospacing="1" w:after="100" w:afterAutospacing="1" w:line="240" w:lineRule="auto"/>
      <w:jc w:val="left"/>
    </w:pPr>
    <w:rPr>
      <w:rFonts w:ascii="宋体" w:hAnsi="宋体" w:cs="宋体"/>
      <w:kern w:val="0"/>
      <w:sz w:val="24"/>
      <w:szCs w:val="24"/>
    </w:rPr>
  </w:style>
  <w:style w:type="character" w:styleId="ad">
    <w:name w:val="Strong"/>
    <w:basedOn w:val="a0"/>
    <w:uiPriority w:val="22"/>
    <w:qFormat/>
    <w:rPr>
      <w:b/>
      <w:bCs/>
    </w:rPr>
  </w:style>
  <w:style w:type="character" w:styleId="ae">
    <w:name w:val="Emphasis"/>
    <w:uiPriority w:val="20"/>
    <w:qFormat/>
    <w:rPr>
      <w:i/>
      <w:i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 w:type="character" w:customStyle="1" w:styleId="a7">
    <w:name w:val="批注框文本 字符"/>
    <w:link w:val="a6"/>
    <w:uiPriority w:val="99"/>
    <w:semiHidden/>
    <w:qFormat/>
    <w:rPr>
      <w:kern w:val="2"/>
      <w:sz w:val="18"/>
      <w:szCs w:val="18"/>
    </w:rPr>
  </w:style>
  <w:style w:type="character" w:customStyle="1" w:styleId="10">
    <w:name w:val="标题 1 字符"/>
    <w:link w:val="1"/>
    <w:uiPriority w:val="9"/>
    <w:qFormat/>
    <w:rPr>
      <w:rFonts w:ascii="宋体" w:hAnsi="宋体" w:cs="宋体"/>
      <w:b/>
      <w:bCs/>
      <w:kern w:val="36"/>
      <w:sz w:val="48"/>
      <w:szCs w:val="48"/>
    </w:rPr>
  </w:style>
  <w:style w:type="paragraph" w:customStyle="1" w:styleId="11">
    <w:name w:val="列表段落1"/>
    <w:basedOn w:val="a"/>
    <w:uiPriority w:val="34"/>
    <w:qFormat/>
    <w:pPr>
      <w:ind w:firstLineChars="200" w:firstLine="420"/>
    </w:pPr>
  </w:style>
  <w:style w:type="character" w:customStyle="1" w:styleId="a5">
    <w:name w:val="日期 字符"/>
    <w:basedOn w:val="a0"/>
    <w:link w:val="a4"/>
    <w:uiPriority w:val="99"/>
    <w:semiHidden/>
    <w:qFormat/>
    <w:rPr>
      <w:kern w:val="2"/>
      <w:sz w:val="21"/>
      <w:szCs w:val="22"/>
    </w:rPr>
  </w:style>
  <w:style w:type="character" w:styleId="af0">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69787CD-84BD-5E41-937D-FB57D2FA3F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 芳芳</cp:lastModifiedBy>
  <cp:revision>5</cp:revision>
  <cp:lastPrinted>2021-09-27T02:38:00Z</cp:lastPrinted>
  <dcterms:created xsi:type="dcterms:W3CDTF">2021-09-23T02:17:00Z</dcterms:created>
  <dcterms:modified xsi:type="dcterms:W3CDTF">2021-09-27T03:02:00Z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