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方正小标宋简体" w:eastAsia="方正小标宋简体" w:cs="方正小标宋简体"/>
          <w:sz w:val="36"/>
          <w:szCs w:val="36"/>
        </w:rPr>
      </w:pPr>
    </w:p>
    <w:p>
      <w:pPr>
        <w:spacing w:line="480" w:lineRule="exact"/>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关于开展“我身边的好老师”优秀教师师德师风故事征集活动的通知</w:t>
      </w:r>
    </w:p>
    <w:p>
      <w:pPr>
        <w:spacing w:line="480" w:lineRule="exact"/>
        <w:jc w:val="center"/>
        <w:rPr>
          <w:rFonts w:ascii="华文中宋" w:hAnsi="华文中宋" w:eastAsia="华文中宋"/>
          <w:b/>
          <w:bCs/>
          <w:sz w:val="30"/>
          <w:szCs w:val="30"/>
        </w:rPr>
      </w:pPr>
    </w:p>
    <w:p>
      <w:pPr>
        <w:widowControl/>
        <w:spacing w:line="480" w:lineRule="exact"/>
        <w:rPr>
          <w:rFonts w:ascii="仿宋_GB2312" w:hAnsi="仿宋" w:eastAsia="仿宋_GB2312" w:cs="宋体"/>
          <w:color w:val="333333"/>
          <w:sz w:val="32"/>
          <w:szCs w:val="32"/>
          <w:shd w:val="clear" w:color="auto" w:fill="FFFFFF"/>
        </w:rPr>
      </w:pPr>
      <w:r>
        <w:rPr>
          <w:rFonts w:hint="eastAsia" w:ascii="仿宋_GB2312" w:hAnsi="仿宋" w:eastAsia="仿宋_GB2312" w:cs="宋体"/>
          <w:color w:val="333333"/>
          <w:sz w:val="32"/>
          <w:szCs w:val="32"/>
          <w:shd w:val="clear" w:color="auto" w:fill="FFFFFF"/>
        </w:rPr>
        <w:t>各高校党委教师工作部、各区教育局人事科、各有关单位：</w:t>
      </w:r>
    </w:p>
    <w:p>
      <w:pPr>
        <w:spacing w:line="480" w:lineRule="exact"/>
        <w:ind w:firstLine="640" w:firstLineChars="200"/>
        <w:rPr>
          <w:rFonts w:ascii="仿宋_GB2312" w:hAnsi="仿宋" w:eastAsia="仿宋_GB2312" w:cs="宋体"/>
          <w:color w:val="333333"/>
          <w:sz w:val="32"/>
          <w:szCs w:val="32"/>
          <w:shd w:val="clear" w:color="auto" w:fill="FFFFFF"/>
        </w:rPr>
      </w:pPr>
      <w:r>
        <w:rPr>
          <w:rFonts w:hint="eastAsia" w:ascii="仿宋_GB2312" w:hAnsi="仿宋" w:eastAsia="仿宋_GB2312" w:cs="宋体"/>
          <w:color w:val="333333"/>
          <w:sz w:val="32"/>
          <w:szCs w:val="32"/>
          <w:shd w:val="clear" w:color="auto" w:fill="FFFFFF"/>
        </w:rPr>
        <w:t>为深入贯彻落实习近平总书记关于教育的重要论述，展现党的十八大以来上海教师队伍建设取得的新成绩、展现的新面貌，深入推进师德师风建设，发掘更多师德典型，广泛深入讲好师德故事。按照市教卫工作党委、市教委《关于做好庆祝2022年教师节暨师德师风建设月活动有关工作的通知》要求，现就开展“我身边的好老师”优秀教师师德师风故事征集活动通知如下：</w:t>
      </w:r>
    </w:p>
    <w:p>
      <w:pPr>
        <w:spacing w:line="480" w:lineRule="exact"/>
        <w:ind w:firstLine="640" w:firstLineChars="200"/>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一、内容要求</w:t>
      </w:r>
    </w:p>
    <w:p>
      <w:pPr>
        <w:spacing w:line="480" w:lineRule="exact"/>
        <w:ind w:firstLine="643" w:firstLineChars="200"/>
        <w:rPr>
          <w:rFonts w:ascii="仿宋_GB2312" w:hAnsi="仿宋" w:eastAsia="仿宋_GB2312" w:cs="宋体"/>
          <w:color w:val="333333"/>
          <w:sz w:val="32"/>
          <w:szCs w:val="32"/>
          <w:shd w:val="clear" w:color="auto" w:fill="FFFFFF"/>
        </w:rPr>
      </w:pPr>
      <w:r>
        <w:rPr>
          <w:rFonts w:ascii="Times New Roman" w:hAnsi="Times New Roman" w:eastAsia="楷体_GB2312" w:cs="Times New Roman"/>
          <w:b/>
          <w:color w:val="333333"/>
          <w:sz w:val="32"/>
          <w:szCs w:val="32"/>
          <w:shd w:val="clear" w:color="auto" w:fill="FFFFFF"/>
        </w:rPr>
        <w:t>1.</w:t>
      </w:r>
      <w:r>
        <w:rPr>
          <w:rFonts w:hint="eastAsia" w:ascii="楷体_GB2312" w:hAnsi="仿宋" w:eastAsia="楷体_GB2312" w:cs="宋体"/>
          <w:b/>
          <w:color w:val="333333"/>
          <w:sz w:val="32"/>
          <w:szCs w:val="32"/>
          <w:shd w:val="clear" w:color="auto" w:fill="FFFFFF"/>
        </w:rPr>
        <w:t>讲述对象。</w:t>
      </w:r>
      <w:r>
        <w:rPr>
          <w:rFonts w:hint="eastAsia" w:ascii="仿宋_GB2312" w:hAnsi="仿宋" w:eastAsia="仿宋_GB2312" w:cs="宋体"/>
          <w:color w:val="333333"/>
          <w:sz w:val="32"/>
          <w:szCs w:val="32"/>
          <w:shd w:val="clear" w:color="auto" w:fill="FFFFFF"/>
        </w:rPr>
        <w:t>故事所讲述对象须为本市在职或退休教师。故事讲述者可以是所讲述对象的同事、学生或学生家长等。</w:t>
      </w:r>
    </w:p>
    <w:p>
      <w:pPr>
        <w:spacing w:line="480" w:lineRule="exact"/>
        <w:ind w:firstLine="643" w:firstLineChars="200"/>
        <w:rPr>
          <w:rFonts w:ascii="仿宋_GB2312" w:hAnsi="仿宋" w:eastAsia="仿宋_GB2312" w:cs="宋体"/>
          <w:color w:val="333333"/>
          <w:sz w:val="32"/>
          <w:szCs w:val="32"/>
          <w:shd w:val="clear" w:color="auto" w:fill="FFFFFF"/>
        </w:rPr>
      </w:pPr>
      <w:r>
        <w:rPr>
          <w:rFonts w:ascii="Times New Roman" w:hAnsi="Times New Roman" w:eastAsia="楷体_GB2312" w:cs="Times New Roman"/>
          <w:b/>
          <w:color w:val="333333"/>
          <w:sz w:val="32"/>
          <w:szCs w:val="32"/>
          <w:shd w:val="clear" w:color="auto" w:fill="FFFFFF"/>
        </w:rPr>
        <w:t>2.</w:t>
      </w:r>
      <w:r>
        <w:rPr>
          <w:rFonts w:hint="eastAsia" w:ascii="楷体_GB2312" w:hAnsi="仿宋" w:eastAsia="楷体_GB2312" w:cs="宋体"/>
          <w:b/>
          <w:color w:val="333333"/>
          <w:sz w:val="32"/>
          <w:szCs w:val="32"/>
          <w:shd w:val="clear" w:color="auto" w:fill="FFFFFF"/>
        </w:rPr>
        <w:t>内容主题。</w:t>
      </w:r>
      <w:r>
        <w:rPr>
          <w:rFonts w:hint="eastAsia" w:ascii="仿宋_GB2312" w:hAnsi="仿宋" w:eastAsia="仿宋_GB2312" w:cs="宋体"/>
          <w:color w:val="333333"/>
          <w:sz w:val="32"/>
          <w:szCs w:val="32"/>
          <w:shd w:val="clear" w:color="auto" w:fill="FFFFFF"/>
        </w:rPr>
        <w:t>故事内容应充分反映新时代师德师风要求，体现广大教师爱党爱国、立德树人、自信自强的风采。故事内容须体现原创性，取材真人真事，重点突出“身边人、身边事”，突出育人特点，反映真情实感，注重以小见大、以情动人，语言朴实生动，情节有感染力、感召力。</w:t>
      </w:r>
    </w:p>
    <w:p>
      <w:pPr>
        <w:spacing w:line="480" w:lineRule="exact"/>
        <w:ind w:firstLine="643" w:firstLineChars="200"/>
        <w:rPr>
          <w:rFonts w:ascii="仿宋_GB2312" w:hAnsi="仿宋" w:eastAsia="仿宋_GB2312" w:cs="宋体"/>
          <w:color w:val="333333"/>
          <w:sz w:val="32"/>
          <w:szCs w:val="32"/>
          <w:shd w:val="clear" w:color="auto" w:fill="FFFFFF"/>
        </w:rPr>
      </w:pPr>
      <w:r>
        <w:rPr>
          <w:rFonts w:hint="eastAsia" w:ascii="Times New Roman" w:hAnsi="Times New Roman" w:eastAsia="楷体_GB2312" w:cs="Times New Roman"/>
          <w:b/>
          <w:color w:val="333333"/>
          <w:sz w:val="32"/>
          <w:szCs w:val="32"/>
          <w:shd w:val="clear" w:color="auto" w:fill="FFFFFF"/>
        </w:rPr>
        <w:t>3.材料形式。</w:t>
      </w:r>
      <w:r>
        <w:rPr>
          <w:rFonts w:hint="eastAsia" w:ascii="仿宋_GB2312" w:hAnsi="仿宋" w:eastAsia="仿宋_GB2312" w:cs="宋体"/>
          <w:color w:val="333333"/>
          <w:sz w:val="32"/>
          <w:szCs w:val="32"/>
          <w:shd w:val="clear" w:color="auto" w:fill="FFFFFF"/>
        </w:rPr>
        <w:t>故事内容以文字方式呈现，采用第三人称，字数不超过</w:t>
      </w:r>
      <w:r>
        <w:rPr>
          <w:rFonts w:ascii="Times New Roman" w:hAnsi="Times New Roman" w:eastAsia="仿宋_GB2312" w:cs="Times New Roman"/>
          <w:color w:val="333333"/>
          <w:sz w:val="32"/>
          <w:szCs w:val="32"/>
          <w:shd w:val="clear" w:color="auto" w:fill="FFFFFF"/>
        </w:rPr>
        <w:t>2000</w:t>
      </w:r>
      <w:r>
        <w:rPr>
          <w:rFonts w:hint="eastAsia" w:ascii="Times New Roman" w:hAnsi="Times New Roman" w:eastAsia="仿宋_GB2312" w:cs="Times New Roman"/>
          <w:color w:val="333333"/>
          <w:sz w:val="32"/>
          <w:szCs w:val="32"/>
          <w:shd w:val="clear" w:color="auto" w:fill="FFFFFF"/>
        </w:rPr>
        <w:t>字</w:t>
      </w:r>
      <w:r>
        <w:rPr>
          <w:rFonts w:hint="eastAsia" w:ascii="仿宋_GB2312" w:hAnsi="仿宋" w:eastAsia="仿宋_GB2312" w:cs="宋体"/>
          <w:color w:val="333333"/>
          <w:sz w:val="32"/>
          <w:szCs w:val="32"/>
          <w:shd w:val="clear" w:color="auto" w:fill="FFFFFF"/>
        </w:rPr>
        <w:t>。推荐单位可根据前期相关工作积累，提供现有视频、音频、图片等相关支撑材料。</w:t>
      </w:r>
    </w:p>
    <w:p>
      <w:pPr>
        <w:spacing w:line="480" w:lineRule="exact"/>
        <w:ind w:firstLine="640" w:firstLineChars="200"/>
        <w:rPr>
          <w:rFonts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rPr>
        <w:t>二、组织推荐</w:t>
      </w:r>
    </w:p>
    <w:p>
      <w:pPr>
        <w:spacing w:line="480" w:lineRule="exact"/>
        <w:ind w:firstLine="640" w:firstLineChars="200"/>
        <w:rPr>
          <w:rFonts w:ascii="仿宋_GB2312" w:hAnsi="仿宋" w:eastAsia="仿宋_GB2312" w:cs="宋体"/>
          <w:color w:val="333333"/>
          <w:sz w:val="32"/>
          <w:szCs w:val="32"/>
          <w:shd w:val="clear" w:color="auto" w:fill="FFFFFF"/>
        </w:rPr>
      </w:pPr>
      <w:r>
        <w:rPr>
          <w:rFonts w:hint="eastAsia" w:ascii="仿宋_GB2312" w:hAnsi="仿宋" w:eastAsia="仿宋_GB2312" w:cs="宋体"/>
          <w:color w:val="333333"/>
          <w:sz w:val="32"/>
          <w:szCs w:val="32"/>
          <w:shd w:val="clear" w:color="auto" w:fill="FFFFFF"/>
        </w:rPr>
        <w:t>各高校、各区教育局、各有关单位可紧密结合本单位2022年教师节优秀典型选树，进一步挖掘“身边人”的“不平凡”“闪光点”，切实做好“我身边的好老师” 优秀教师师德师风故事推荐。</w:t>
      </w:r>
    </w:p>
    <w:p>
      <w:pPr>
        <w:spacing w:line="480" w:lineRule="exact"/>
        <w:ind w:firstLine="643" w:firstLineChars="200"/>
        <w:rPr>
          <w:rFonts w:ascii="仿宋_GB2312" w:hAnsi="仿宋" w:eastAsia="仿宋_GB2312" w:cs="宋体"/>
          <w:color w:val="333333"/>
          <w:sz w:val="32"/>
          <w:szCs w:val="32"/>
          <w:shd w:val="clear" w:color="auto" w:fill="FFFFFF"/>
        </w:rPr>
      </w:pPr>
      <w:r>
        <w:rPr>
          <w:rFonts w:ascii="Times New Roman" w:hAnsi="Times New Roman" w:eastAsia="楷体_GB2312" w:cs="Times New Roman"/>
          <w:b/>
          <w:bCs/>
          <w:color w:val="333333"/>
          <w:sz w:val="32"/>
          <w:szCs w:val="32"/>
          <w:shd w:val="clear" w:color="auto" w:fill="FFFFFF"/>
        </w:rPr>
        <w:t>1.</w:t>
      </w:r>
      <w:r>
        <w:rPr>
          <w:rFonts w:hint="eastAsia" w:ascii="Times New Roman" w:hAnsi="Times New Roman" w:eastAsia="楷体_GB2312" w:cs="Times New Roman"/>
          <w:b/>
          <w:bCs/>
          <w:color w:val="333333"/>
          <w:sz w:val="32"/>
          <w:szCs w:val="32"/>
          <w:shd w:val="clear" w:color="auto" w:fill="FFFFFF"/>
        </w:rPr>
        <w:t>推荐数量。</w:t>
      </w:r>
      <w:r>
        <w:rPr>
          <w:rFonts w:hint="eastAsia" w:ascii="仿宋_GB2312" w:hAnsi="仿宋" w:eastAsia="仿宋_GB2312" w:cs="宋体"/>
          <w:color w:val="333333"/>
          <w:sz w:val="32"/>
          <w:szCs w:val="32"/>
          <w:shd w:val="clear" w:color="auto" w:fill="FFFFFF"/>
        </w:rPr>
        <w:t>各区教育局每区可推荐</w:t>
      </w:r>
      <w:r>
        <w:rPr>
          <w:rFonts w:ascii="Times New Roman" w:hAnsi="Times New Roman" w:eastAsia="仿宋_GB2312" w:cs="Times New Roman"/>
          <w:color w:val="333333"/>
          <w:sz w:val="32"/>
          <w:szCs w:val="32"/>
          <w:shd w:val="clear" w:color="auto" w:fill="FFFFFF"/>
        </w:rPr>
        <w:t>3</w:t>
      </w:r>
      <w:r>
        <w:rPr>
          <w:rFonts w:hint="eastAsia" w:ascii="Times New Roman" w:hAnsi="Times New Roman" w:eastAsia="仿宋_GB2312" w:cs="Times New Roman"/>
          <w:color w:val="333333"/>
          <w:sz w:val="32"/>
          <w:szCs w:val="32"/>
          <w:shd w:val="clear" w:color="auto" w:fill="FFFFFF"/>
        </w:rPr>
        <w:t>～</w:t>
      </w:r>
      <w:r>
        <w:rPr>
          <w:rFonts w:ascii="Times New Roman" w:hAnsi="Times New Roman" w:eastAsia="仿宋_GB2312" w:cs="Times New Roman"/>
          <w:color w:val="333333"/>
          <w:sz w:val="32"/>
          <w:szCs w:val="32"/>
          <w:shd w:val="clear" w:color="auto" w:fill="FFFFFF"/>
        </w:rPr>
        <w:t>4</w:t>
      </w:r>
      <w:r>
        <w:rPr>
          <w:rFonts w:hint="eastAsia" w:ascii="Times New Roman" w:hAnsi="Times New Roman" w:eastAsia="仿宋_GB2312" w:cs="Times New Roman"/>
          <w:color w:val="333333"/>
          <w:sz w:val="32"/>
          <w:szCs w:val="32"/>
          <w:shd w:val="clear" w:color="auto" w:fill="FFFFFF"/>
        </w:rPr>
        <w:t>个</w:t>
      </w:r>
      <w:r>
        <w:rPr>
          <w:rFonts w:hint="eastAsia" w:ascii="仿宋_GB2312" w:hAnsi="仿宋" w:eastAsia="仿宋_GB2312" w:cs="宋体"/>
          <w:color w:val="333333"/>
          <w:sz w:val="32"/>
          <w:szCs w:val="32"/>
          <w:shd w:val="clear" w:color="auto" w:fill="FFFFFF"/>
        </w:rPr>
        <w:t>故事；各高校、各有关单位可推荐</w:t>
      </w:r>
      <w:r>
        <w:rPr>
          <w:rFonts w:ascii="Times New Roman" w:hAnsi="Times New Roman" w:eastAsia="仿宋_GB2312" w:cs="Times New Roman"/>
          <w:color w:val="333333"/>
          <w:sz w:val="32"/>
          <w:szCs w:val="32"/>
          <w:shd w:val="clear" w:color="auto" w:fill="FFFFFF"/>
        </w:rPr>
        <w:t>1</w:t>
      </w:r>
      <w:r>
        <w:rPr>
          <w:rFonts w:hint="eastAsia" w:ascii="Times New Roman" w:hAnsi="Times New Roman" w:eastAsia="仿宋_GB2312" w:cs="Times New Roman"/>
          <w:color w:val="333333"/>
          <w:sz w:val="32"/>
          <w:szCs w:val="32"/>
          <w:shd w:val="clear" w:color="auto" w:fill="FFFFFF"/>
        </w:rPr>
        <w:t>～</w:t>
      </w:r>
      <w:r>
        <w:rPr>
          <w:rFonts w:ascii="Times New Roman" w:hAnsi="Times New Roman" w:eastAsia="仿宋_GB2312" w:cs="Times New Roman"/>
          <w:color w:val="333333"/>
          <w:sz w:val="32"/>
          <w:szCs w:val="32"/>
          <w:shd w:val="clear" w:color="auto" w:fill="FFFFFF"/>
        </w:rPr>
        <w:t>2</w:t>
      </w:r>
      <w:r>
        <w:rPr>
          <w:rFonts w:hint="eastAsia" w:ascii="Times New Roman" w:hAnsi="Times New Roman" w:eastAsia="仿宋_GB2312" w:cs="Times New Roman"/>
          <w:color w:val="333333"/>
          <w:sz w:val="32"/>
          <w:szCs w:val="32"/>
          <w:shd w:val="clear" w:color="auto" w:fill="FFFFFF"/>
        </w:rPr>
        <w:t>个</w:t>
      </w:r>
      <w:r>
        <w:rPr>
          <w:rFonts w:hint="eastAsia" w:ascii="仿宋_GB2312" w:hAnsi="仿宋" w:eastAsia="仿宋_GB2312" w:cs="宋体"/>
          <w:color w:val="333333"/>
          <w:sz w:val="32"/>
          <w:szCs w:val="32"/>
          <w:shd w:val="clear" w:color="auto" w:fill="FFFFFF"/>
        </w:rPr>
        <w:t>故事。</w:t>
      </w:r>
    </w:p>
    <w:p>
      <w:pPr>
        <w:spacing w:line="480" w:lineRule="exact"/>
        <w:ind w:firstLine="600"/>
        <w:rPr>
          <w:rFonts w:ascii="仿宋_GB2312" w:hAnsi="仿宋" w:eastAsia="仿宋_GB2312"/>
          <w:color w:val="000000"/>
          <w:sz w:val="32"/>
          <w:szCs w:val="32"/>
        </w:rPr>
      </w:pPr>
      <w:r>
        <w:rPr>
          <w:rFonts w:ascii="Times New Roman" w:hAnsi="Times New Roman" w:eastAsia="楷体_GB2312" w:cs="Times New Roman"/>
          <w:b/>
          <w:bCs/>
          <w:color w:val="000000"/>
          <w:sz w:val="32"/>
          <w:szCs w:val="32"/>
        </w:rPr>
        <w:t>2.</w:t>
      </w:r>
      <w:r>
        <w:rPr>
          <w:rFonts w:hint="eastAsia" w:ascii="Times New Roman" w:hAnsi="Times New Roman" w:eastAsia="楷体_GB2312" w:cs="Times New Roman"/>
          <w:b/>
          <w:bCs/>
          <w:color w:val="000000"/>
          <w:sz w:val="32"/>
          <w:szCs w:val="32"/>
        </w:rPr>
        <w:t>材料审核。</w:t>
      </w:r>
      <w:r>
        <w:rPr>
          <w:rFonts w:hint="eastAsia" w:ascii="仿宋_GB2312" w:hAnsi="仿宋" w:eastAsia="仿宋_GB2312"/>
          <w:color w:val="000000"/>
          <w:sz w:val="32"/>
          <w:szCs w:val="32"/>
        </w:rPr>
        <w:t>各高校、各区教育局、各有关单位要按照通知要求认真做好遴选推荐工作，负责对材料的真实性</w:t>
      </w:r>
      <w:r>
        <w:rPr>
          <w:rFonts w:hint="eastAsia" w:ascii="仿宋_GB2312" w:hAnsi="仿宋" w:eastAsia="仿宋_GB2312"/>
          <w:sz w:val="32"/>
          <w:szCs w:val="32"/>
        </w:rPr>
        <w:t>、材料质量以及师德故事素材中的相关人物的思想政治素质和师德师风进行把</w:t>
      </w:r>
      <w:r>
        <w:rPr>
          <w:rFonts w:hint="eastAsia" w:ascii="仿宋_GB2312" w:hAnsi="仿宋" w:eastAsia="仿宋_GB2312"/>
          <w:color w:val="000000"/>
          <w:sz w:val="32"/>
          <w:szCs w:val="32"/>
        </w:rPr>
        <w:t>关，师德故事素材中涉及的相关教师须均无师德师风问题。</w:t>
      </w:r>
    </w:p>
    <w:p>
      <w:pPr>
        <w:spacing w:line="480" w:lineRule="exact"/>
        <w:ind w:firstLine="643" w:firstLineChars="200"/>
        <w:rPr>
          <w:rFonts w:ascii="Times New Roman" w:hAnsi="Times New Roman" w:eastAsia="仿宋_GB2312" w:cs="Times New Roman"/>
          <w:color w:val="333333"/>
          <w:sz w:val="32"/>
          <w:szCs w:val="32"/>
          <w:shd w:val="clear" w:color="auto" w:fill="FFFFFF"/>
        </w:rPr>
      </w:pPr>
      <w:r>
        <w:rPr>
          <w:rFonts w:hint="eastAsia" w:ascii="Times New Roman" w:hAnsi="Times New Roman" w:eastAsia="楷体_GB2312" w:cs="Times New Roman"/>
          <w:b/>
          <w:bCs/>
          <w:color w:val="000000"/>
          <w:sz w:val="32"/>
          <w:szCs w:val="32"/>
        </w:rPr>
        <w:t>3.材料报送。</w:t>
      </w:r>
      <w:r>
        <w:rPr>
          <w:rFonts w:hint="eastAsia" w:ascii="仿宋_GB2312" w:hAnsi="仿宋" w:eastAsia="仿宋_GB2312"/>
          <w:color w:val="000000"/>
          <w:sz w:val="32"/>
          <w:szCs w:val="32"/>
        </w:rPr>
        <w:t>各高校、各区教育局、各有关单位以“师德故</w:t>
      </w:r>
      <w:r>
        <w:rPr>
          <w:rFonts w:hint="eastAsia" w:ascii="仿宋_GB2312" w:hAnsi="仿宋" w:eastAsia="仿宋_GB2312" w:cs="宋体"/>
          <w:color w:val="333333"/>
          <w:sz w:val="32"/>
          <w:szCs w:val="32"/>
          <w:shd w:val="clear" w:color="auto" w:fill="FFFFFF"/>
        </w:rPr>
        <w:t>事征集+学校/</w:t>
      </w:r>
      <w:r>
        <w:rPr>
          <w:rFonts w:hint="eastAsia" w:ascii="仿宋_GB2312" w:hAnsi="仿宋" w:eastAsia="仿宋_GB2312"/>
          <w:color w:val="000000"/>
          <w:sz w:val="32"/>
          <w:szCs w:val="32"/>
        </w:rPr>
        <w:t>区教育局</w:t>
      </w:r>
      <w:r>
        <w:rPr>
          <w:rFonts w:hint="eastAsia" w:ascii="仿宋_GB2312" w:hAnsi="仿宋" w:eastAsia="仿宋_GB2312" w:cs="宋体"/>
          <w:color w:val="333333"/>
          <w:sz w:val="32"/>
          <w:szCs w:val="32"/>
          <w:shd w:val="clear" w:color="auto" w:fill="FFFFFF"/>
        </w:rPr>
        <w:t>”命名，</w:t>
      </w:r>
      <w:r>
        <w:rPr>
          <w:rFonts w:hint="eastAsia" w:ascii="仿宋_GB2312" w:hAnsi="仿宋" w:eastAsia="仿宋_GB2312"/>
          <w:color w:val="000000"/>
          <w:sz w:val="32"/>
          <w:szCs w:val="32"/>
        </w:rPr>
        <w:t>将经单位党委同意的</w:t>
      </w:r>
      <w:r>
        <w:rPr>
          <w:rFonts w:hint="eastAsia" w:ascii="仿宋_GB2312" w:hAnsi="仿宋" w:eastAsia="仿宋_GB2312"/>
          <w:sz w:val="32"/>
          <w:szCs w:val="32"/>
        </w:rPr>
        <w:t>推荐表（</w:t>
      </w:r>
      <w:r>
        <w:rPr>
          <w:rFonts w:hint="eastAsia" w:ascii="仿宋_GB2312" w:hAnsi="仿宋" w:eastAsia="仿宋_GB2312" w:cs="宋体"/>
          <w:color w:val="333333"/>
          <w:sz w:val="32"/>
          <w:szCs w:val="32"/>
          <w:shd w:val="clear" w:color="auto" w:fill="FFFFFF"/>
        </w:rPr>
        <w:t>见</w:t>
      </w:r>
      <w:r>
        <w:rPr>
          <w:rFonts w:hint="eastAsia" w:ascii="仿宋_GB2312" w:hAnsi="仿宋" w:eastAsia="仿宋_GB2312"/>
          <w:sz w:val="32"/>
          <w:szCs w:val="32"/>
        </w:rPr>
        <w:t>附件）及相关支撑材料电子版</w:t>
      </w:r>
      <w:r>
        <w:rPr>
          <w:rFonts w:hint="eastAsia" w:ascii="仿宋_GB2312" w:hAnsi="仿宋" w:eastAsia="仿宋_GB2312"/>
          <w:color w:val="000000"/>
          <w:sz w:val="32"/>
          <w:szCs w:val="32"/>
        </w:rPr>
        <w:t>报送至指定邮箱</w:t>
      </w:r>
      <w:r>
        <w:rPr>
          <w:rFonts w:hint="eastAsia" w:ascii="Times New Roman" w:hAnsi="Times New Roman" w:eastAsia="仿宋_GB2312" w:cs="Times New Roman"/>
          <w:color w:val="000000"/>
          <w:sz w:val="32"/>
          <w:szCs w:val="32"/>
        </w:rPr>
        <w:t>。</w:t>
      </w:r>
    </w:p>
    <w:p>
      <w:pPr>
        <w:spacing w:line="480" w:lineRule="exact"/>
        <w:ind w:firstLine="600"/>
        <w:rPr>
          <w:rFonts w:ascii="仿宋_GB2312" w:hAnsi="仿宋" w:eastAsia="仿宋_GB2312"/>
          <w:color w:val="000000"/>
          <w:sz w:val="32"/>
          <w:szCs w:val="32"/>
        </w:rPr>
      </w:pPr>
      <w:r>
        <w:rPr>
          <w:rFonts w:hint="eastAsia" w:ascii="Times New Roman" w:hAnsi="Times New Roman" w:eastAsia="楷体_GB2312" w:cs="Times New Roman"/>
          <w:b/>
          <w:bCs/>
          <w:color w:val="000000"/>
          <w:sz w:val="32"/>
          <w:szCs w:val="32"/>
        </w:rPr>
        <w:t>4.评选宣传。</w:t>
      </w:r>
      <w:r>
        <w:rPr>
          <w:rFonts w:ascii="仿宋_GB2312" w:hAnsi="仿宋" w:eastAsia="仿宋_GB2312"/>
          <w:color w:val="000000"/>
          <w:sz w:val="32"/>
          <w:szCs w:val="32"/>
        </w:rPr>
        <w:t>市教卫工作党委</w:t>
      </w:r>
      <w:r>
        <w:rPr>
          <w:rFonts w:hint="eastAsia" w:ascii="仿宋_GB2312" w:hAnsi="仿宋" w:eastAsia="仿宋_GB2312"/>
          <w:color w:val="000000"/>
          <w:sz w:val="32"/>
          <w:szCs w:val="32"/>
        </w:rPr>
        <w:t>、市教委将组织力量对</w:t>
      </w:r>
      <w:r>
        <w:rPr>
          <w:rFonts w:hint="eastAsia" w:ascii="仿宋_GB2312" w:hAnsi="仿宋" w:eastAsia="仿宋_GB2312" w:cs="宋体"/>
          <w:color w:val="333333"/>
          <w:sz w:val="32"/>
          <w:szCs w:val="32"/>
          <w:shd w:val="clear" w:color="auto" w:fill="FFFFFF"/>
        </w:rPr>
        <w:t>各高校、各区教育局、各有关单位推荐的优秀</w:t>
      </w:r>
      <w:r>
        <w:rPr>
          <w:rFonts w:hint="eastAsia" w:ascii="仿宋_GB2312" w:hAnsi="仿宋" w:eastAsia="仿宋_GB2312"/>
          <w:color w:val="000000"/>
          <w:sz w:val="32"/>
          <w:szCs w:val="32"/>
        </w:rPr>
        <w:t>师德故事进行综合评议遴选，并通过多种形式进行宣传展示。</w:t>
      </w:r>
    </w:p>
    <w:p>
      <w:pPr>
        <w:spacing w:line="480" w:lineRule="exact"/>
        <w:ind w:firstLine="640" w:firstLineChars="200"/>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三、其他</w:t>
      </w:r>
    </w:p>
    <w:p>
      <w:pPr>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鼓励各级各类学校根据活动要求，开展符合本校特点的师德宣传展示活动，展示深入学习贯彻习近平新时代中国特色社会主义思想，持续加强师德师风建设的进展成效，将“讲好师德故事”作为展示教师育人风范、弘扬高尚师德的长效平台。活动开展情况请及时反馈市教卫工作党委。</w:t>
      </w:r>
    </w:p>
    <w:p>
      <w:pPr>
        <w:spacing w:line="480" w:lineRule="exact"/>
        <w:ind w:firstLine="624" w:firstLineChars="200"/>
        <w:jc w:val="left"/>
        <w:rPr>
          <w:rFonts w:ascii="仿宋_GB2312" w:hAnsi="仿宋" w:eastAsia="仿宋_GB2312" w:cs="宋体"/>
          <w:color w:val="333333"/>
          <w:spacing w:val="-4"/>
          <w:sz w:val="32"/>
          <w:szCs w:val="32"/>
          <w:shd w:val="clear" w:color="auto" w:fill="FFFFFF"/>
        </w:rPr>
      </w:pPr>
      <w:r>
        <w:rPr>
          <w:rFonts w:hint="eastAsia" w:ascii="仿宋_GB2312" w:hAnsi="仿宋" w:eastAsia="仿宋_GB2312" w:cs="宋体"/>
          <w:color w:val="333333"/>
          <w:spacing w:val="-4"/>
          <w:sz w:val="32"/>
          <w:szCs w:val="32"/>
          <w:shd w:val="clear" w:color="auto" w:fill="FFFFFF"/>
        </w:rPr>
        <w:t>附件：“我身边的好老师”优秀教师师德师风故事推荐表</w:t>
      </w:r>
    </w:p>
    <w:p>
      <w:pPr>
        <w:spacing w:line="480" w:lineRule="exact"/>
        <w:jc w:val="left"/>
        <w:rPr>
          <w:rFonts w:ascii="仿宋_GB2312" w:hAnsi="华文中宋" w:eastAsia="仿宋_GB2312"/>
          <w:sz w:val="30"/>
          <w:szCs w:val="30"/>
        </w:rPr>
      </w:pPr>
    </w:p>
    <w:p>
      <w:pPr>
        <w:spacing w:line="4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市教卫工作党委宣传处</w:t>
      </w:r>
    </w:p>
    <w:p>
      <w:pPr>
        <w:spacing w:line="4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市教委人事处</w:t>
      </w:r>
    </w:p>
    <w:p>
      <w:pPr>
        <w:spacing w:line="48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月31日</w:t>
      </w:r>
    </w:p>
    <w:p>
      <w:pPr>
        <w:widowControl/>
        <w:spacing w:line="560" w:lineRule="exact"/>
        <w:rPr>
          <w:rFonts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012175"/>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1NWNiMTQxNDkzZGMzODdkOWY4OWE5MTNhNzQ3YjYifQ=="/>
  </w:docVars>
  <w:rsids>
    <w:rsidRoot w:val="00DF678C"/>
    <w:rsid w:val="00014206"/>
    <w:rsid w:val="000248F8"/>
    <w:rsid w:val="00032412"/>
    <w:rsid w:val="000365FF"/>
    <w:rsid w:val="00073023"/>
    <w:rsid w:val="000833B3"/>
    <w:rsid w:val="00084D48"/>
    <w:rsid w:val="00093411"/>
    <w:rsid w:val="000A0DFF"/>
    <w:rsid w:val="000B5F66"/>
    <w:rsid w:val="001239E6"/>
    <w:rsid w:val="001328C3"/>
    <w:rsid w:val="00140994"/>
    <w:rsid w:val="00156BF4"/>
    <w:rsid w:val="001625F0"/>
    <w:rsid w:val="001648BD"/>
    <w:rsid w:val="001B7652"/>
    <w:rsid w:val="001B7A4B"/>
    <w:rsid w:val="001E1B3D"/>
    <w:rsid w:val="001E624C"/>
    <w:rsid w:val="001E7419"/>
    <w:rsid w:val="00200C70"/>
    <w:rsid w:val="0020196B"/>
    <w:rsid w:val="00204140"/>
    <w:rsid w:val="0021078D"/>
    <w:rsid w:val="00212F1A"/>
    <w:rsid w:val="0021765C"/>
    <w:rsid w:val="00223801"/>
    <w:rsid w:val="002336DE"/>
    <w:rsid w:val="00243272"/>
    <w:rsid w:val="00244B13"/>
    <w:rsid w:val="0024502D"/>
    <w:rsid w:val="002540B1"/>
    <w:rsid w:val="0025643E"/>
    <w:rsid w:val="0026189A"/>
    <w:rsid w:val="0028002F"/>
    <w:rsid w:val="0028101C"/>
    <w:rsid w:val="002A0849"/>
    <w:rsid w:val="002A4252"/>
    <w:rsid w:val="002B165F"/>
    <w:rsid w:val="002C1029"/>
    <w:rsid w:val="002C4BD3"/>
    <w:rsid w:val="002D290B"/>
    <w:rsid w:val="002E4CDE"/>
    <w:rsid w:val="002F259D"/>
    <w:rsid w:val="002F49A6"/>
    <w:rsid w:val="003071AF"/>
    <w:rsid w:val="00315BF3"/>
    <w:rsid w:val="00355E0A"/>
    <w:rsid w:val="00366746"/>
    <w:rsid w:val="00376C6F"/>
    <w:rsid w:val="00384782"/>
    <w:rsid w:val="003A38F5"/>
    <w:rsid w:val="003A4F9B"/>
    <w:rsid w:val="003B57C2"/>
    <w:rsid w:val="003D4183"/>
    <w:rsid w:val="003E2060"/>
    <w:rsid w:val="003F66B4"/>
    <w:rsid w:val="003F7454"/>
    <w:rsid w:val="003F7A89"/>
    <w:rsid w:val="0044765E"/>
    <w:rsid w:val="00457051"/>
    <w:rsid w:val="0048154B"/>
    <w:rsid w:val="00482867"/>
    <w:rsid w:val="0048662F"/>
    <w:rsid w:val="004907DE"/>
    <w:rsid w:val="004955F5"/>
    <w:rsid w:val="004A6E1A"/>
    <w:rsid w:val="004B14B5"/>
    <w:rsid w:val="004E3F69"/>
    <w:rsid w:val="004F2B37"/>
    <w:rsid w:val="004F4A73"/>
    <w:rsid w:val="00542104"/>
    <w:rsid w:val="00564B63"/>
    <w:rsid w:val="005729CD"/>
    <w:rsid w:val="00572F9E"/>
    <w:rsid w:val="005800F5"/>
    <w:rsid w:val="00582D8B"/>
    <w:rsid w:val="00584E58"/>
    <w:rsid w:val="00593A5C"/>
    <w:rsid w:val="005A2D2C"/>
    <w:rsid w:val="005A4570"/>
    <w:rsid w:val="005A49E3"/>
    <w:rsid w:val="005A76E4"/>
    <w:rsid w:val="005B766C"/>
    <w:rsid w:val="005E0558"/>
    <w:rsid w:val="005E0F7A"/>
    <w:rsid w:val="005E4653"/>
    <w:rsid w:val="005F6C16"/>
    <w:rsid w:val="00600DEF"/>
    <w:rsid w:val="00601C40"/>
    <w:rsid w:val="006025C9"/>
    <w:rsid w:val="00614A5F"/>
    <w:rsid w:val="006454D5"/>
    <w:rsid w:val="00651252"/>
    <w:rsid w:val="00680324"/>
    <w:rsid w:val="00683693"/>
    <w:rsid w:val="00683B18"/>
    <w:rsid w:val="0068426D"/>
    <w:rsid w:val="0069793F"/>
    <w:rsid w:val="006A009A"/>
    <w:rsid w:val="006A22C5"/>
    <w:rsid w:val="006A56C2"/>
    <w:rsid w:val="006D6426"/>
    <w:rsid w:val="006D6560"/>
    <w:rsid w:val="006E1636"/>
    <w:rsid w:val="006E1975"/>
    <w:rsid w:val="006E59A6"/>
    <w:rsid w:val="006F309C"/>
    <w:rsid w:val="00706365"/>
    <w:rsid w:val="00720992"/>
    <w:rsid w:val="007221C1"/>
    <w:rsid w:val="00733906"/>
    <w:rsid w:val="007459CC"/>
    <w:rsid w:val="00771CBB"/>
    <w:rsid w:val="00792DF8"/>
    <w:rsid w:val="00796832"/>
    <w:rsid w:val="007A3263"/>
    <w:rsid w:val="007B0BB3"/>
    <w:rsid w:val="007B3E1D"/>
    <w:rsid w:val="007B7251"/>
    <w:rsid w:val="007C439E"/>
    <w:rsid w:val="007D608D"/>
    <w:rsid w:val="007F027E"/>
    <w:rsid w:val="00817FFE"/>
    <w:rsid w:val="00833DD7"/>
    <w:rsid w:val="00834F0E"/>
    <w:rsid w:val="00843399"/>
    <w:rsid w:val="0085663D"/>
    <w:rsid w:val="00863402"/>
    <w:rsid w:val="008655C5"/>
    <w:rsid w:val="0087397E"/>
    <w:rsid w:val="0088343E"/>
    <w:rsid w:val="00887BF2"/>
    <w:rsid w:val="008A438B"/>
    <w:rsid w:val="008E0474"/>
    <w:rsid w:val="008E4C1B"/>
    <w:rsid w:val="008F0445"/>
    <w:rsid w:val="008F0675"/>
    <w:rsid w:val="008F4261"/>
    <w:rsid w:val="008F584D"/>
    <w:rsid w:val="00911660"/>
    <w:rsid w:val="00927CC5"/>
    <w:rsid w:val="00963882"/>
    <w:rsid w:val="00981447"/>
    <w:rsid w:val="00985DC1"/>
    <w:rsid w:val="009A564E"/>
    <w:rsid w:val="009B0105"/>
    <w:rsid w:val="009B7933"/>
    <w:rsid w:val="009C2581"/>
    <w:rsid w:val="009D5BF1"/>
    <w:rsid w:val="009D6B41"/>
    <w:rsid w:val="009E4788"/>
    <w:rsid w:val="009F1D21"/>
    <w:rsid w:val="00A02BE5"/>
    <w:rsid w:val="00A070D4"/>
    <w:rsid w:val="00A0712C"/>
    <w:rsid w:val="00A2699D"/>
    <w:rsid w:val="00A3203A"/>
    <w:rsid w:val="00A33854"/>
    <w:rsid w:val="00A44D85"/>
    <w:rsid w:val="00A73120"/>
    <w:rsid w:val="00A800D0"/>
    <w:rsid w:val="00A80594"/>
    <w:rsid w:val="00A83BA3"/>
    <w:rsid w:val="00A87173"/>
    <w:rsid w:val="00A95491"/>
    <w:rsid w:val="00AA49A6"/>
    <w:rsid w:val="00AA5C28"/>
    <w:rsid w:val="00AB3093"/>
    <w:rsid w:val="00AB31CF"/>
    <w:rsid w:val="00AC7774"/>
    <w:rsid w:val="00AC7844"/>
    <w:rsid w:val="00AE3AF9"/>
    <w:rsid w:val="00AE6FBF"/>
    <w:rsid w:val="00B01453"/>
    <w:rsid w:val="00B04933"/>
    <w:rsid w:val="00B216B8"/>
    <w:rsid w:val="00B3087B"/>
    <w:rsid w:val="00B33B43"/>
    <w:rsid w:val="00B4559A"/>
    <w:rsid w:val="00B52677"/>
    <w:rsid w:val="00B67052"/>
    <w:rsid w:val="00B701E0"/>
    <w:rsid w:val="00B753F4"/>
    <w:rsid w:val="00B82B10"/>
    <w:rsid w:val="00B86E17"/>
    <w:rsid w:val="00BA2761"/>
    <w:rsid w:val="00BA3B02"/>
    <w:rsid w:val="00BA69FD"/>
    <w:rsid w:val="00BB7F3A"/>
    <w:rsid w:val="00BC0CE9"/>
    <w:rsid w:val="00BD014C"/>
    <w:rsid w:val="00BE2494"/>
    <w:rsid w:val="00BF0DF5"/>
    <w:rsid w:val="00BF75B4"/>
    <w:rsid w:val="00C01DA8"/>
    <w:rsid w:val="00C163A4"/>
    <w:rsid w:val="00C47AE6"/>
    <w:rsid w:val="00C506FB"/>
    <w:rsid w:val="00C557D1"/>
    <w:rsid w:val="00C57D26"/>
    <w:rsid w:val="00C61CCD"/>
    <w:rsid w:val="00C655B9"/>
    <w:rsid w:val="00C6648D"/>
    <w:rsid w:val="00C70853"/>
    <w:rsid w:val="00C720EA"/>
    <w:rsid w:val="00C7405F"/>
    <w:rsid w:val="00C808A6"/>
    <w:rsid w:val="00C83D11"/>
    <w:rsid w:val="00CA5C70"/>
    <w:rsid w:val="00CB3AC3"/>
    <w:rsid w:val="00CC5518"/>
    <w:rsid w:val="00CD0CA9"/>
    <w:rsid w:val="00CF0A95"/>
    <w:rsid w:val="00D014EA"/>
    <w:rsid w:val="00D16D95"/>
    <w:rsid w:val="00D21623"/>
    <w:rsid w:val="00D374A1"/>
    <w:rsid w:val="00D40628"/>
    <w:rsid w:val="00D53122"/>
    <w:rsid w:val="00D5728A"/>
    <w:rsid w:val="00DA7A01"/>
    <w:rsid w:val="00DB1212"/>
    <w:rsid w:val="00DB498A"/>
    <w:rsid w:val="00DB5745"/>
    <w:rsid w:val="00DC1DA6"/>
    <w:rsid w:val="00DC297F"/>
    <w:rsid w:val="00DC3A48"/>
    <w:rsid w:val="00DD5C37"/>
    <w:rsid w:val="00DE139F"/>
    <w:rsid w:val="00DF3114"/>
    <w:rsid w:val="00DF5020"/>
    <w:rsid w:val="00DF678C"/>
    <w:rsid w:val="00E021F7"/>
    <w:rsid w:val="00E050EB"/>
    <w:rsid w:val="00E26F73"/>
    <w:rsid w:val="00E30517"/>
    <w:rsid w:val="00E54A73"/>
    <w:rsid w:val="00E94254"/>
    <w:rsid w:val="00E970C0"/>
    <w:rsid w:val="00EC7CA7"/>
    <w:rsid w:val="00EE5745"/>
    <w:rsid w:val="00EE605D"/>
    <w:rsid w:val="00EF2415"/>
    <w:rsid w:val="00EF7AD7"/>
    <w:rsid w:val="00F04029"/>
    <w:rsid w:val="00F21DEA"/>
    <w:rsid w:val="00F33F6B"/>
    <w:rsid w:val="00F601C6"/>
    <w:rsid w:val="00F70944"/>
    <w:rsid w:val="00F73A57"/>
    <w:rsid w:val="00F81FE8"/>
    <w:rsid w:val="00F92073"/>
    <w:rsid w:val="00F97F29"/>
    <w:rsid w:val="00FA3930"/>
    <w:rsid w:val="00FC12E4"/>
    <w:rsid w:val="00FC1357"/>
    <w:rsid w:val="00FE1397"/>
    <w:rsid w:val="29084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uiPriority w:val="99"/>
    <w:rPr>
      <w:sz w:val="18"/>
      <w:szCs w:val="18"/>
    </w:rPr>
  </w:style>
  <w:style w:type="character" w:customStyle="1" w:styleId="14">
    <w:name w:val="页脚 字符"/>
    <w:basedOn w:val="10"/>
    <w:link w:val="5"/>
    <w:uiPriority w:val="99"/>
    <w:rPr>
      <w:sz w:val="18"/>
      <w:szCs w:val="18"/>
    </w:rPr>
  </w:style>
  <w:style w:type="character" w:customStyle="1" w:styleId="15">
    <w:name w:val="日期 字符"/>
    <w:basedOn w:val="10"/>
    <w:link w:val="3"/>
    <w:semiHidden/>
    <w:uiPriority w:val="99"/>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10"/>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复旦大学</Company>
  <Pages>3</Pages>
  <Words>1158</Words>
  <Characters>1183</Characters>
  <Lines>9</Lines>
  <Paragraphs>2</Paragraphs>
  <TotalTime>5</TotalTime>
  <ScaleCrop>false</ScaleCrop>
  <LinksUpToDate>false</LinksUpToDate>
  <CharactersWithSpaces>1235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2022-08-31T01:54:00Z</dcterms:created>
  <dc:creator>ZHANG CHI</dc:creator>
  <cp:lastModifiedBy>一飞冲动</cp:lastModifiedBy>
  <dcterms:modified xsi:type="dcterms:W3CDTF">2022-09-04T02:47:54Z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B3650F0FF85C419691073E3058466DEE</vt:lpwstr>
  </property>
</Properties>
</file>